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467A6F"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467A6F">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A0218F">
        <w:rPr>
          <w:rFonts w:ascii="Times New Roman" w:hAnsi="Times New Roman" w:cs="Times New Roman"/>
          <w:b/>
          <w:bCs/>
          <w:kern w:val="2"/>
        </w:rPr>
        <w:t>20156000</w:t>
      </w:r>
      <w:r w:rsidR="00467A6F">
        <w:rPr>
          <w:rFonts w:ascii="Times New Roman" w:hAnsi="Times New Roman" w:cs="Times New Roman"/>
          <w:b/>
          <w:bCs/>
          <w:kern w:val="2"/>
        </w:rPr>
        <w:t>371</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w:t>
      </w:r>
      <w:proofErr w:type="gramStart"/>
      <w:r w:rsidRPr="00DA76E8">
        <w:rPr>
          <w:rFonts w:ascii="Times New Roman" w:eastAsia="Times New Roman" w:hAnsi="Times New Roman" w:cs="Times New Roman"/>
          <w:sz w:val="24"/>
          <w:szCs w:val="24"/>
          <w:bdr w:val="none" w:sz="0" w:space="0" w:color="auto" w:frame="1"/>
          <w:lang w:eastAsia="ru-RU"/>
        </w:rPr>
        <w:t>й</w:t>
      </w:r>
      <w:r w:rsidR="0020106E">
        <w:rPr>
          <w:rFonts w:ascii="Times New Roman" w:eastAsia="Times New Roman" w:hAnsi="Times New Roman" w:cs="Times New Roman"/>
          <w:sz w:val="24"/>
          <w:szCs w:val="24"/>
          <w:bdr w:val="none" w:sz="0" w:space="0" w:color="auto" w:frame="1"/>
          <w:lang w:eastAsia="ru-RU"/>
        </w:rPr>
        <w:t>(</w:t>
      </w:r>
      <w:proofErr w:type="gramEnd"/>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AC6CEA">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CD53CB"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22159C">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асовая</w:t>
            </w:r>
            <w:proofErr w:type="spellEnd"/>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67A6F"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10 684 010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Десять миллионов шестьсот восемьдесят четыре тысячи десять рублей</w:t>
            </w:r>
            <w:r w:rsidR="00FD53D6">
              <w:rPr>
                <w:rFonts w:ascii="Times New Roman" w:eastAsia="Times New Roman" w:hAnsi="Times New Roman" w:cs="Times New Roman"/>
                <w:b/>
                <w:color w:val="000000"/>
                <w:sz w:val="24"/>
                <w:szCs w:val="24"/>
                <w:lang w:eastAsia="ru-RU"/>
              </w:rPr>
              <w:t>) рубл</w:t>
            </w:r>
            <w:r w:rsidR="002F4479">
              <w:rPr>
                <w:rFonts w:ascii="Times New Roman" w:eastAsia="Times New Roman" w:hAnsi="Times New Roman" w:cs="Times New Roman"/>
                <w:b/>
                <w:color w:val="000000"/>
                <w:sz w:val="24"/>
                <w:szCs w:val="24"/>
                <w:lang w:eastAsia="ru-RU"/>
              </w:rPr>
              <w:t>ей</w:t>
            </w:r>
            <w:r>
              <w:rPr>
                <w:rFonts w:ascii="Times New Roman" w:eastAsia="Times New Roman" w:hAnsi="Times New Roman" w:cs="Times New Roman"/>
                <w:b/>
                <w:color w:val="000000"/>
                <w:sz w:val="24"/>
                <w:szCs w:val="24"/>
                <w:lang w:eastAsia="ru-RU"/>
              </w:rPr>
              <w:t>04</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5961C4" w:rsidRDefault="006639CA" w:rsidP="00D43E2B">
            <w:pPr>
              <w:spacing w:after="0" w:line="240" w:lineRule="auto"/>
              <w:rPr>
                <w:rFonts w:ascii="Times New Roman" w:eastAsia="Times New Roman" w:hAnsi="Times New Roman" w:cs="Times New Roman"/>
                <w:sz w:val="24"/>
                <w:szCs w:val="24"/>
                <w:lang w:eastAsia="ru-RU"/>
              </w:rPr>
            </w:pPr>
            <w:bookmarkStart w:id="0" w:name="_GoBack"/>
            <w:r w:rsidRPr="005961C4">
              <w:rPr>
                <w:rFonts w:ascii="Times New Roman" w:eastAsia="Times New Roman" w:hAnsi="Times New Roman" w:cs="Times New Roman"/>
                <w:sz w:val="24"/>
                <w:szCs w:val="24"/>
                <w:lang w:eastAsia="ru-RU"/>
              </w:rPr>
              <w:t>Заявки в письменной форме подаются по адрес</w:t>
            </w:r>
            <w:r w:rsidR="007751C0" w:rsidRPr="005961C4">
              <w:rPr>
                <w:rFonts w:ascii="Times New Roman" w:eastAsia="Times New Roman" w:hAnsi="Times New Roman" w:cs="Times New Roman"/>
                <w:sz w:val="24"/>
                <w:szCs w:val="24"/>
                <w:lang w:eastAsia="ru-RU"/>
              </w:rPr>
              <w:t>у</w:t>
            </w:r>
            <w:r w:rsidRPr="005961C4">
              <w:rPr>
                <w:rFonts w:ascii="Times New Roman" w:eastAsia="Times New Roman" w:hAnsi="Times New Roman" w:cs="Times New Roman"/>
                <w:sz w:val="24"/>
                <w:szCs w:val="24"/>
                <w:lang w:eastAsia="ru-RU"/>
              </w:rPr>
              <w:t>:</w:t>
            </w:r>
          </w:p>
          <w:p w:rsidR="005961C4" w:rsidRDefault="006639CA" w:rsidP="00D43E2B">
            <w:pPr>
              <w:spacing w:after="0" w:line="240" w:lineRule="auto"/>
              <w:rPr>
                <w:rFonts w:ascii="Times New Roman" w:eastAsia="Times New Roman" w:hAnsi="Times New Roman" w:cs="Times New Roman"/>
                <w:sz w:val="24"/>
                <w:szCs w:val="24"/>
                <w:lang w:eastAsia="ru-RU"/>
              </w:rPr>
            </w:pPr>
            <w:proofErr w:type="gramStart"/>
            <w:r w:rsidRPr="005961C4">
              <w:rPr>
                <w:rFonts w:ascii="Times New Roman" w:eastAsia="Times New Roman" w:hAnsi="Times New Roman" w:cs="Times New Roman"/>
                <w:sz w:val="24"/>
                <w:szCs w:val="24"/>
                <w:lang w:eastAsia="ru-RU"/>
              </w:rPr>
              <w:t xml:space="preserve">г. Москва, </w:t>
            </w:r>
            <w:r w:rsidR="005961C4" w:rsidRPr="005961C4">
              <w:rPr>
                <w:rFonts w:ascii="Times New Roman" w:hAnsi="Times New Roman" w:cs="Times New Roman"/>
                <w:sz w:val="24"/>
                <w:szCs w:val="24"/>
              </w:rPr>
              <w:t xml:space="preserve">ул. </w:t>
            </w:r>
            <w:proofErr w:type="spellStart"/>
            <w:r w:rsidR="005961C4" w:rsidRPr="005961C4">
              <w:rPr>
                <w:rFonts w:ascii="Times New Roman" w:hAnsi="Times New Roman" w:cs="Times New Roman"/>
                <w:sz w:val="24"/>
                <w:szCs w:val="24"/>
              </w:rPr>
              <w:t>Будайская</w:t>
            </w:r>
            <w:proofErr w:type="spellEnd"/>
            <w:r w:rsidR="005961C4" w:rsidRPr="005961C4">
              <w:rPr>
                <w:rFonts w:ascii="Times New Roman" w:hAnsi="Times New Roman" w:cs="Times New Roman"/>
                <w:sz w:val="24"/>
                <w:szCs w:val="24"/>
              </w:rPr>
              <w:t xml:space="preserve">, д. 2, стр. 2, </w:t>
            </w:r>
            <w:proofErr w:type="spellStart"/>
            <w:r w:rsidR="005961C4" w:rsidRPr="005961C4">
              <w:rPr>
                <w:rFonts w:ascii="Times New Roman" w:hAnsi="Times New Roman" w:cs="Times New Roman"/>
                <w:bCs/>
                <w:sz w:val="24"/>
                <w:szCs w:val="24"/>
              </w:rPr>
              <w:t>каб</w:t>
            </w:r>
            <w:proofErr w:type="spellEnd"/>
            <w:r w:rsidR="005961C4" w:rsidRPr="005961C4">
              <w:rPr>
                <w:rFonts w:ascii="Times New Roman" w:hAnsi="Times New Roman" w:cs="Times New Roman"/>
                <w:bCs/>
                <w:sz w:val="24"/>
                <w:szCs w:val="24"/>
              </w:rPr>
              <w:t>. отдела материально-технического снабжения</w:t>
            </w:r>
            <w:r w:rsidR="005961C4" w:rsidRPr="005961C4">
              <w:rPr>
                <w:rFonts w:ascii="Times New Roman" w:hAnsi="Times New Roman" w:cs="Times New Roman"/>
                <w:sz w:val="24"/>
                <w:szCs w:val="24"/>
              </w:rPr>
              <w:t xml:space="preserve"> </w:t>
            </w:r>
            <w:r w:rsidR="005961C4" w:rsidRPr="005961C4">
              <w:rPr>
                <w:rFonts w:ascii="Times New Roman" w:hAnsi="Times New Roman" w:cs="Times New Roman"/>
                <w:i/>
                <w:sz w:val="24"/>
                <w:szCs w:val="24"/>
              </w:rPr>
              <w:t>(</w:t>
            </w:r>
            <w:r w:rsidR="005961C4" w:rsidRPr="005961C4">
              <w:rPr>
                <w:rFonts w:ascii="Times New Roman" w:hAnsi="Times New Roman" w:cs="Times New Roman"/>
                <w:b/>
                <w:bCs/>
                <w:i/>
                <w:sz w:val="24"/>
                <w:szCs w:val="24"/>
              </w:rPr>
              <w:t>в рабочие дни с 9:00 до 16:45.</w:t>
            </w:r>
            <w:r w:rsidR="005961C4">
              <w:rPr>
                <w:rFonts w:ascii="Times New Roman" w:eastAsia="Times New Roman" w:hAnsi="Times New Roman" w:cs="Times New Roman"/>
                <w:sz w:val="24"/>
                <w:szCs w:val="24"/>
                <w:lang w:eastAsia="ru-RU"/>
              </w:rPr>
              <w:t xml:space="preserve"> </w:t>
            </w:r>
            <w:proofErr w:type="gramEnd"/>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22159C">
              <w:rPr>
                <w:rFonts w:ascii="Times New Roman" w:eastAsia="Times New Roman" w:hAnsi="Times New Roman" w:cs="Times New Roman"/>
                <w:sz w:val="24"/>
                <w:szCs w:val="24"/>
                <w:lang w:eastAsia="ru-RU"/>
              </w:rPr>
              <w:t xml:space="preserve"> 31.07.20 </w:t>
            </w:r>
            <w:r w:rsidR="006639CA" w:rsidRPr="00721957">
              <w:rPr>
                <w:rFonts w:ascii="Times New Roman" w:eastAsia="Times New Roman" w:hAnsi="Times New Roman" w:cs="Times New Roman"/>
                <w:sz w:val="24"/>
                <w:szCs w:val="24"/>
                <w:lang w:eastAsia="ru-RU"/>
              </w:rPr>
              <w:t xml:space="preserve">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22159C">
              <w:rPr>
                <w:rFonts w:ascii="Times New Roman" w:eastAsia="Times New Roman" w:hAnsi="Times New Roman" w:cs="Times New Roman"/>
                <w:sz w:val="24"/>
                <w:szCs w:val="24"/>
                <w:lang w:eastAsia="ru-RU"/>
              </w:rPr>
              <w:t xml:space="preserve">06.08.20 </w:t>
            </w:r>
            <w:r w:rsidRPr="00721957">
              <w:rPr>
                <w:rFonts w:ascii="Times New Roman" w:eastAsia="Times New Roman" w:hAnsi="Times New Roman" w:cs="Times New Roman"/>
                <w:sz w:val="24"/>
                <w:szCs w:val="24"/>
                <w:lang w:eastAsia="ru-RU"/>
              </w:rPr>
              <w:t>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bookmarkEnd w:id="0"/>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22159C" w:rsidP="00467A6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«06» августа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22159C" w:rsidP="00467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 августа </w:t>
            </w:r>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467A6F">
              <w:rPr>
                <w:rFonts w:ascii="Times New Roman" w:eastAsia="Times New Roman" w:hAnsi="Times New Roman" w:cs="Times New Roman"/>
                <w:sz w:val="20"/>
                <w:szCs w:val="20"/>
              </w:rPr>
              <w:t xml:space="preserve"> 10 306 472 руб. 62</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467A6F">
              <w:rPr>
                <w:rFonts w:ascii="Times New Roman" w:eastAsia="Times New Roman" w:hAnsi="Times New Roman" w:cs="Times New Roman"/>
                <w:sz w:val="20"/>
                <w:szCs w:val="20"/>
              </w:rPr>
              <w:t xml:space="preserve">11 072 860 </w:t>
            </w:r>
            <w:r>
              <w:rPr>
                <w:rFonts w:ascii="Times New Roman" w:eastAsia="Times New Roman" w:hAnsi="Times New Roman" w:cs="Times New Roman"/>
                <w:sz w:val="20"/>
                <w:szCs w:val="20"/>
              </w:rPr>
              <w:t>руб.</w:t>
            </w:r>
            <w:r w:rsidR="00467A6F">
              <w:rPr>
                <w:rFonts w:ascii="Times New Roman" w:eastAsia="Times New Roman" w:hAnsi="Times New Roman" w:cs="Times New Roman"/>
                <w:sz w:val="20"/>
                <w:szCs w:val="20"/>
              </w:rPr>
              <w:t xml:space="preserve"> 88</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467A6F">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467A6F">
              <w:rPr>
                <w:rFonts w:ascii="Times New Roman" w:hAnsi="Times New Roman" w:cs="Times New Roman"/>
                <w:sz w:val="20"/>
                <w:szCs w:val="20"/>
              </w:rPr>
              <w:t>10 672</w:t>
            </w:r>
            <w:r w:rsidR="00536A8C">
              <w:rPr>
                <w:rFonts w:ascii="Times New Roman" w:hAnsi="Times New Roman" w:cs="Times New Roman"/>
                <w:sz w:val="20"/>
                <w:szCs w:val="20"/>
              </w:rPr>
              <w:t> </w:t>
            </w:r>
            <w:r w:rsidR="00467A6F">
              <w:rPr>
                <w:rFonts w:ascii="Times New Roman" w:hAnsi="Times New Roman" w:cs="Times New Roman"/>
                <w:sz w:val="20"/>
                <w:szCs w:val="20"/>
              </w:rPr>
              <w:t>969</w:t>
            </w:r>
            <w:r w:rsidR="00536A8C">
              <w:rPr>
                <w:rFonts w:ascii="Times New Roman" w:hAnsi="Times New Roman" w:cs="Times New Roman"/>
                <w:sz w:val="20"/>
                <w:szCs w:val="20"/>
              </w:rPr>
              <w:t xml:space="preserve"> </w:t>
            </w:r>
            <w:r>
              <w:rPr>
                <w:rFonts w:ascii="Times New Roman" w:eastAsia="Times New Roman" w:hAnsi="Times New Roman" w:cs="Times New Roman"/>
                <w:sz w:val="20"/>
                <w:szCs w:val="20"/>
              </w:rPr>
              <w:t>руб.</w:t>
            </w:r>
            <w:r w:rsidR="00467A6F">
              <w:rPr>
                <w:rFonts w:ascii="Times New Roman" w:eastAsia="Times New Roman" w:hAnsi="Times New Roman" w:cs="Times New Roman"/>
                <w:sz w:val="20"/>
                <w:szCs w:val="20"/>
              </w:rPr>
              <w:t xml:space="preserve"> 63</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hyperlink r:id="rId11" w:history="1">
        <w:r w:rsidR="00016D8F">
          <w:rPr>
            <w:rStyle w:val="a8"/>
          </w:rPr>
          <w:t>https</w:t>
        </w:r>
        <w:proofErr w:type="spellEnd"/>
        <w:r w:rsidR="00016D8F">
          <w:rPr>
            <w:rStyle w:val="a8"/>
          </w:rPr>
          <w:t>://planetcalc.ru/8181/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467A6F">
        <w:rPr>
          <w:rFonts w:ascii="Times New Roman" w:hAnsi="Times New Roman" w:cs="Times New Roman"/>
          <w:sz w:val="21"/>
          <w:szCs w:val="21"/>
        </w:rPr>
        <w:t>3,59</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AC6CEA" w:rsidP="004A662E">
      <w:pPr>
        <w:spacing w:after="0"/>
        <w:rPr>
          <w:rFonts w:ascii="Times New Roman" w:hAnsi="Times New Roman" w:cs="Times New Roman"/>
        </w:rPr>
      </w:pPr>
      <w:r>
        <w:rPr>
          <w:rFonts w:ascii="Times New Roman" w:hAnsi="Times New Roman" w:cs="Times New Roman"/>
          <w:noProof/>
          <w:lang w:eastAsia="ru-RU"/>
        </w:rPr>
        <mc:AlternateContent>
          <mc:Choice Requires="wpc">
            <w:drawing>
              <wp:inline distT="0" distB="0" distL="0" distR="0">
                <wp:extent cx="1496695" cy="680085"/>
                <wp:effectExtent l="1905" t="0" r="0" b="0"/>
                <wp:docPr id="19"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844"/>
                            <a:ext cx="175911"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555"/>
                            <a:ext cx="38602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555"/>
                            <a:ext cx="698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728"/>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88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670"/>
                            <a:ext cx="69904" cy="3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1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09611"/>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112"/>
                            <a:ext cx="508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09912"/>
                            <a:ext cx="521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28"/>
                            <a:ext cx="161310" cy="537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55"/>
                            <a:ext cx="89606"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5DE" w:rsidRDefault="00A205DE"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8;width:1759;height:2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205DE" w:rsidRDefault="00A205DE"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205DE" w:rsidRDefault="00A205DE" w:rsidP="004A662E">
                        <w:r>
                          <w:rPr>
                            <w:color w:val="000000"/>
                            <w:lang w:val="en-US"/>
                          </w:rPr>
                          <w:t>НМЦ</w:t>
                        </w:r>
                        <w:r>
                          <w:rPr>
                            <w:color w:val="000000"/>
                          </w:rPr>
                          <w:t>Д</w:t>
                        </w:r>
                      </w:p>
                    </w:txbxContent>
                  </v:textbox>
                </v:rect>
                <v:rect id="Rectangle 7" o:spid="_x0000_s1031" style="position:absolute;left:6769;top:2005;width:69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205DE" w:rsidRDefault="00A205DE" w:rsidP="004A662E">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205DE" w:rsidRDefault="00A205DE" w:rsidP="004A662E">
                        <w:proofErr w:type="gramStart"/>
                        <w:r>
                          <w:rPr>
                            <w:i/>
                            <w:iCs/>
                            <w:color w:val="000000"/>
                            <w:lang w:val="en-US"/>
                          </w:rPr>
                          <w:t>v</w:t>
                        </w:r>
                        <w:proofErr w:type="gramEnd"/>
                      </w:p>
                    </w:txbxContent>
                  </v:textbox>
                </v:rect>
                <v:rect id="Rectangle 9" o:spid="_x0000_s1033" style="position:absolute;left:8197;top:2958;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205DE" w:rsidRDefault="00A205DE"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6;width:699;height:3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205DE" w:rsidRDefault="00A205DE" w:rsidP="004A662E">
                        <w:r>
                          <w:rPr>
                            <w:color w:val="000000"/>
                            <w:lang w:val="en-US"/>
                          </w:rPr>
                          <w:t>*</w:t>
                        </w:r>
                      </w:p>
                    </w:txbxContent>
                  </v:textbox>
                </v:rect>
                <v:rect id="Rectangle 12" o:spid="_x0000_s1036" style="position:absolute;left:10959;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205DE" w:rsidRDefault="00A205DE" w:rsidP="004A662E">
                        <w:proofErr w:type="gramStart"/>
                        <w:r>
                          <w:rPr>
                            <w:i/>
                            <w:iCs/>
                            <w:color w:val="000000"/>
                            <w:sz w:val="16"/>
                            <w:szCs w:val="16"/>
                            <w:lang w:val="en-US"/>
                          </w:rPr>
                          <w:t>n</w:t>
                        </w:r>
                        <w:proofErr w:type="gramEnd"/>
                      </w:p>
                    </w:txbxContent>
                  </v:textbox>
                </v:rect>
                <v:rect id="Rectangle 13" o:spid="_x0000_s1037" style="position:absolute;left:10388;top:4096;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205DE" w:rsidRDefault="00A205DE"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1;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205DE" w:rsidRDefault="00A205DE" w:rsidP="004A662E">
                        <w:r>
                          <w:rPr>
                            <w:color w:val="000000"/>
                            <w:sz w:val="16"/>
                            <w:szCs w:val="16"/>
                            <w:lang w:val="en-US"/>
                          </w:rPr>
                          <w:t>=</w:t>
                        </w:r>
                      </w:p>
                    </w:txbxContent>
                  </v:textbox>
                </v:rect>
                <v:rect id="Rectangle 15" o:spid="_x0000_s1039" style="position:absolute;left:11626;top:4099;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205DE" w:rsidRDefault="00A205DE" w:rsidP="004A662E">
                        <w:r>
                          <w:rPr>
                            <w:color w:val="000000"/>
                            <w:sz w:val="16"/>
                            <w:szCs w:val="16"/>
                            <w:lang w:val="en-US"/>
                          </w:rPr>
                          <w:t>1</w:t>
                        </w:r>
                      </w:p>
                    </w:txbxContent>
                  </v:textbox>
                </v:rect>
                <v:rect id="Rectangle 16" o:spid="_x0000_s1040" style="position:absolute;left:10293;top:1047;width:1613;height:5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205DE" w:rsidRDefault="00A205DE" w:rsidP="004A662E">
                        <w:r>
                          <w:rPr>
                            <w:b/>
                            <w:bCs/>
                            <w:color w:val="000000"/>
                            <w:sz w:val="46"/>
                            <w:szCs w:val="46"/>
                            <w:lang w:val="en-US"/>
                          </w:rPr>
                          <w:t>∑</w:t>
                        </w:r>
                      </w:p>
                    </w:txbxContent>
                  </v:textbox>
                </v:rect>
                <v:rect id="Rectangle 17" o:spid="_x0000_s1041" style="position:absolute;left:12490;top:2006;width:896;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205DE" w:rsidRDefault="00A205DE" w:rsidP="004A662E">
                        <w:r>
                          <w:rPr>
                            <w:color w:val="000000"/>
                            <w:lang w:val="en-US"/>
                          </w:rPr>
                          <w:t>Ц</w:t>
                        </w:r>
                      </w:p>
                    </w:txbxContent>
                  </v:textbox>
                </v:rect>
                <v:rect id="Rectangle 18" o:spid="_x0000_s1042" style="position:absolute;left:13537;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205DE" w:rsidRDefault="00A205DE"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=1/3∑*(</w:t>
      </w:r>
      <w:r w:rsidR="00467A6F">
        <w:rPr>
          <w:rFonts w:ascii="Times New Roman" w:hAnsi="Times New Roman" w:cs="Times New Roman"/>
          <w:sz w:val="21"/>
          <w:szCs w:val="21"/>
        </w:rPr>
        <w:t>10306472,62</w:t>
      </w:r>
      <w:r w:rsidRPr="004D40C9">
        <w:rPr>
          <w:rFonts w:ascii="Times New Roman" w:hAnsi="Times New Roman" w:cs="Times New Roman"/>
          <w:sz w:val="21"/>
          <w:szCs w:val="21"/>
        </w:rPr>
        <w:t xml:space="preserve">руб. + </w:t>
      </w:r>
      <w:r w:rsidR="00467A6F">
        <w:rPr>
          <w:rFonts w:ascii="Times New Roman" w:eastAsia="Times New Roman" w:hAnsi="Times New Roman" w:cs="Times New Roman"/>
          <w:sz w:val="21"/>
          <w:szCs w:val="21"/>
        </w:rPr>
        <w:t>11072860,88</w:t>
      </w:r>
      <w:r w:rsidRPr="004D40C9">
        <w:rPr>
          <w:rFonts w:ascii="Times New Roman" w:hAnsi="Times New Roman" w:cs="Times New Roman"/>
          <w:sz w:val="21"/>
          <w:szCs w:val="21"/>
        </w:rPr>
        <w:t xml:space="preserve">руб.+ </w:t>
      </w:r>
      <w:r w:rsidR="00467A6F">
        <w:rPr>
          <w:rFonts w:ascii="Times New Roman" w:hAnsi="Times New Roman" w:cs="Times New Roman"/>
          <w:sz w:val="21"/>
          <w:szCs w:val="21"/>
        </w:rPr>
        <w:t>10672696,63</w:t>
      </w:r>
      <w:r w:rsidRPr="000A5C99">
        <w:rPr>
          <w:rFonts w:ascii="Times New Roman" w:hAnsi="Times New Roman" w:cs="Times New Roman"/>
          <w:sz w:val="21"/>
          <w:szCs w:val="21"/>
        </w:rPr>
        <w:t xml:space="preserve">руб.) = </w:t>
      </w:r>
      <w:r w:rsidR="00467A6F">
        <w:rPr>
          <w:rFonts w:ascii="Times New Roman" w:hAnsi="Times New Roman" w:cs="Times New Roman"/>
          <w:sz w:val="21"/>
          <w:szCs w:val="21"/>
        </w:rPr>
        <w:t>10684010</w:t>
      </w:r>
      <w:r w:rsidRPr="000A5C99">
        <w:rPr>
          <w:rFonts w:ascii="Times New Roman" w:hAnsi="Times New Roman" w:cs="Times New Roman"/>
          <w:sz w:val="21"/>
          <w:szCs w:val="21"/>
        </w:rPr>
        <w:t>руб.</w:t>
      </w:r>
      <w:r w:rsidR="00467A6F">
        <w:rPr>
          <w:rFonts w:ascii="Times New Roman" w:hAnsi="Times New Roman" w:cs="Times New Roman"/>
          <w:sz w:val="21"/>
          <w:szCs w:val="21"/>
        </w:rPr>
        <w:t>04</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467A6F" w:rsidRPr="00721957" w:rsidRDefault="003D7027" w:rsidP="00467A6F">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467A6F">
        <w:rPr>
          <w:rFonts w:ascii="Times New Roman" w:eastAsia="Times New Roman" w:hAnsi="Times New Roman" w:cs="Times New Roman"/>
          <w:b/>
          <w:color w:val="000000"/>
          <w:sz w:val="24"/>
          <w:szCs w:val="24"/>
          <w:lang w:eastAsia="ru-RU"/>
        </w:rPr>
        <w:t xml:space="preserve">10 684 010 </w:t>
      </w:r>
      <w:r w:rsidR="00467A6F" w:rsidRPr="00721957">
        <w:rPr>
          <w:rFonts w:ascii="Times New Roman" w:eastAsia="Times New Roman" w:hAnsi="Times New Roman" w:cs="Times New Roman"/>
          <w:b/>
          <w:color w:val="000000"/>
          <w:sz w:val="24"/>
          <w:szCs w:val="24"/>
          <w:lang w:eastAsia="ru-RU"/>
        </w:rPr>
        <w:t>(</w:t>
      </w:r>
      <w:r w:rsidR="00467A6F">
        <w:rPr>
          <w:rFonts w:ascii="Times New Roman" w:eastAsia="Times New Roman" w:hAnsi="Times New Roman" w:cs="Times New Roman"/>
          <w:b/>
          <w:color w:val="000000"/>
          <w:lang w:eastAsia="ru-RU"/>
        </w:rPr>
        <w:t>Десять миллионов шестьсот восемьдесят четыре тысячи десять рублей</w:t>
      </w:r>
      <w:r w:rsidR="00467A6F">
        <w:rPr>
          <w:rFonts w:ascii="Times New Roman" w:eastAsia="Times New Roman" w:hAnsi="Times New Roman" w:cs="Times New Roman"/>
          <w:b/>
          <w:color w:val="000000"/>
          <w:sz w:val="24"/>
          <w:szCs w:val="24"/>
          <w:lang w:eastAsia="ru-RU"/>
        </w:rPr>
        <w:t>) рублей 04</w:t>
      </w:r>
      <w:r w:rsidR="00467A6F"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467A6F" w:rsidRPr="002B56AB" w:rsidRDefault="00467A6F" w:rsidP="00467A6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467A6F" w:rsidRPr="002B56AB" w:rsidRDefault="00467A6F" w:rsidP="00467A6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467A6F" w:rsidRPr="002B56AB" w:rsidRDefault="00467A6F" w:rsidP="00467A6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467A6F" w:rsidRPr="002B56AB" w:rsidRDefault="00467A6F" w:rsidP="00467A6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2B56AB">
        <w:rPr>
          <w:rFonts w:ascii="Times New Roman" w:eastAsia="Calibri" w:hAnsi="Times New Roman" w:cs="Times New Roman"/>
          <w:sz w:val="24"/>
          <w:szCs w:val="24"/>
          <w:lang w:eastAsia="ru-RU"/>
        </w:rPr>
        <w:t>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proofErr w:type="gramStart"/>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w:t>
      </w:r>
      <w:proofErr w:type="gramEnd"/>
      <w:r w:rsidR="000B00F0">
        <w:rPr>
          <w:rFonts w:ascii="Times New Roman" w:eastAsia="Times New Roman" w:hAnsi="Times New Roman" w:cs="Times New Roman"/>
          <w:sz w:val="23"/>
          <w:szCs w:val="23"/>
          <w:lang w:eastAsia="ru-RU"/>
        </w:rPr>
        <w:t>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A205DE" w:rsidRDefault="001D53CC" w:rsidP="00AC6CEA">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"___"______20___ г.</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P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0881" w:type="dxa"/>
        <w:tblLayout w:type="fixed"/>
        <w:tblLook w:val="04A0" w:firstRow="1" w:lastRow="0" w:firstColumn="1" w:lastColumn="0" w:noHBand="0" w:noVBand="1"/>
      </w:tblPr>
      <w:tblGrid>
        <w:gridCol w:w="568"/>
        <w:gridCol w:w="2126"/>
        <w:gridCol w:w="567"/>
        <w:gridCol w:w="709"/>
        <w:gridCol w:w="850"/>
        <w:gridCol w:w="426"/>
        <w:gridCol w:w="1275"/>
        <w:gridCol w:w="1418"/>
        <w:gridCol w:w="1559"/>
        <w:gridCol w:w="1383"/>
      </w:tblGrid>
      <w:tr w:rsidR="00467A6F" w:rsidRPr="00BE232B" w:rsidTr="00467A6F">
        <w:trPr>
          <w:trHeight w:val="2115"/>
        </w:trPr>
        <w:tc>
          <w:tcPr>
            <w:tcW w:w="10881" w:type="dxa"/>
            <w:gridSpan w:val="10"/>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467A6F" w:rsidRPr="00BE232B" w:rsidTr="001D53CC">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467A6F" w:rsidRPr="00292ABF" w:rsidRDefault="00467A6F" w:rsidP="001D53CC">
                  <w:pPr>
                    <w:spacing w:after="0" w:line="240" w:lineRule="auto"/>
                    <w:ind w:left="34"/>
                    <w:jc w:val="center"/>
                    <w:rPr>
                      <w:rFonts w:ascii="Times New Roman" w:eastAsia="Times New Roman" w:hAnsi="Times New Roman" w:cs="Times New Roman"/>
                      <w:b/>
                      <w:sz w:val="24"/>
                      <w:szCs w:val="24"/>
                      <w:lang w:eastAsia="ru-RU"/>
                    </w:rPr>
                  </w:pPr>
                  <w:r w:rsidRPr="00292ABF">
                    <w:rPr>
                      <w:rFonts w:ascii="Times New Roman" w:eastAsia="Times New Roman" w:hAnsi="Times New Roman" w:cs="Times New Roman"/>
                      <w:b/>
                      <w:sz w:val="24"/>
                      <w:szCs w:val="24"/>
                      <w:lang w:eastAsia="ru-RU"/>
                    </w:rPr>
                    <w:t>ТЕХНИЧЕСКОЕ ЗАДАНИЕ</w:t>
                  </w:r>
                </w:p>
                <w:p w:rsidR="00467A6F" w:rsidRPr="00292ABF" w:rsidRDefault="00467A6F" w:rsidP="001D53CC">
                  <w:pPr>
                    <w:spacing w:after="0" w:line="240" w:lineRule="auto"/>
                    <w:ind w:left="34"/>
                    <w:jc w:val="center"/>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на поставку </w:t>
                  </w:r>
                  <w:r w:rsidRPr="00292ABF">
                    <w:rPr>
                      <w:rFonts w:ascii="Times New Roman" w:eastAsia="Times New Roman" w:hAnsi="Times New Roman" w:cs="Times New Roman"/>
                      <w:bCs/>
                      <w:sz w:val="24"/>
                      <w:szCs w:val="24"/>
                      <w:lang w:eastAsia="ru-RU"/>
                    </w:rPr>
                    <w:t xml:space="preserve">Медицинских изделий </w:t>
                  </w:r>
                  <w:r w:rsidRPr="00292ABF">
                    <w:rPr>
                      <w:rFonts w:ascii="Times New Roman" w:eastAsia="Times New Roman" w:hAnsi="Times New Roman" w:cs="Times New Roman"/>
                      <w:sz w:val="24"/>
                      <w:szCs w:val="24"/>
                      <w:lang w:eastAsia="ru-RU"/>
                    </w:rPr>
                    <w:t>(далее – Товар) для нужд ЧУЗ «ЦКБ «РЖД-Медицина»</w:t>
                  </w:r>
                </w:p>
                <w:p w:rsidR="00467A6F" w:rsidRPr="00292ABF" w:rsidRDefault="00467A6F" w:rsidP="001D53CC">
                  <w:pPr>
                    <w:spacing w:after="0" w:line="240" w:lineRule="auto"/>
                    <w:ind w:left="34"/>
                    <w:jc w:val="center"/>
                    <w:rPr>
                      <w:rFonts w:ascii="Times New Roman" w:eastAsia="Times New Roman" w:hAnsi="Times New Roman" w:cs="Times New Roman"/>
                      <w:b/>
                      <w:sz w:val="24"/>
                      <w:szCs w:val="24"/>
                      <w:lang w:eastAsia="ru-RU"/>
                    </w:rPr>
                  </w:pP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 Требования к товару:</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1.1. Комплектность поставки Товара обязательна.</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ЕАС.04ИБН0.СМ.0891 от 20.10.2016);</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1.4</w:t>
                  </w:r>
                  <w:r w:rsidRPr="00292ABF">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292ABF">
                    <w:rPr>
                      <w:rFonts w:ascii="Times New Roman" w:eastAsia="Times New Roman" w:hAnsi="Times New Roman" w:cs="Times New Roman"/>
                      <w:sz w:val="24"/>
                      <w:szCs w:val="24"/>
                      <w:lang w:eastAsia="ru-RU"/>
                    </w:rPr>
                    <w:t>от</w:t>
                  </w:r>
                  <w:proofErr w:type="gramEnd"/>
                  <w:r w:rsidRPr="00292ABF">
                    <w:rPr>
                      <w:rFonts w:ascii="Times New Roman" w:eastAsia="Times New Roman" w:hAnsi="Times New Roman" w:cs="Times New Roman"/>
                      <w:sz w:val="24"/>
                      <w:szCs w:val="24"/>
                      <w:lang w:eastAsia="ru-RU"/>
                    </w:rPr>
                    <w:t xml:space="preserve"> установленного производителем.</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2. Условия поставки:</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2.1. </w:t>
                  </w:r>
                  <w:proofErr w:type="gramStart"/>
                  <w:r w:rsidRPr="00292ABF">
                    <w:rPr>
                      <w:rFonts w:ascii="Times New Roman" w:eastAsia="Times New Roman" w:hAnsi="Times New Roman" w:cs="Times New Roman"/>
                      <w:sz w:val="24"/>
                      <w:szCs w:val="24"/>
                      <w:lang w:eastAsia="ru-RU"/>
                    </w:rPr>
                    <w:t>Место поставки товара: г. Москва, Волоколамское ш., д. 84</w:t>
                  </w:r>
                  <w:r w:rsidRPr="00292ABF">
                    <w:rPr>
                      <w:bCs/>
                      <w:sz w:val="24"/>
                      <w:szCs w:val="24"/>
                    </w:rPr>
                    <w:t xml:space="preserve">; </w:t>
                  </w:r>
                  <w:r w:rsidRPr="00292ABF">
                    <w:rPr>
                      <w:rFonts w:ascii="Times New Roman" w:hAnsi="Times New Roman" w:cs="Times New Roman"/>
                      <w:bCs/>
                      <w:sz w:val="24"/>
                      <w:szCs w:val="24"/>
                    </w:rPr>
                    <w:t>г. Москва, ул. Часовая, д. 20.</w:t>
                  </w:r>
                  <w:proofErr w:type="gramEnd"/>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467A6F" w:rsidRPr="00BE232B" w:rsidRDefault="00467A6F" w:rsidP="001D53CC">
                  <w:pPr>
                    <w:spacing w:after="0" w:line="240" w:lineRule="auto"/>
                    <w:ind w:left="34"/>
                    <w:rPr>
                      <w:rFonts w:ascii="Times New Roman" w:eastAsia="Times New Roman" w:hAnsi="Times New Roman" w:cs="Times New Roman"/>
                      <w:sz w:val="24"/>
                      <w:szCs w:val="24"/>
                      <w:lang w:eastAsia="ru-RU"/>
                    </w:rPr>
                  </w:pPr>
                </w:p>
              </w:tc>
            </w:tr>
          </w:tbl>
          <w:p w:rsidR="00467A6F" w:rsidRPr="00BE232B" w:rsidRDefault="00467A6F" w:rsidP="001D53CC">
            <w:pPr>
              <w:spacing w:after="0" w:line="240" w:lineRule="auto"/>
              <w:rPr>
                <w:rFonts w:ascii="Times New Roman" w:eastAsia="Times New Roman" w:hAnsi="Times New Roman" w:cs="Times New Roman"/>
                <w:lang w:eastAsia="ru-RU"/>
              </w:rPr>
            </w:pPr>
          </w:p>
        </w:tc>
      </w:tr>
      <w:tr w:rsidR="00467A6F" w:rsidRPr="00BE232B" w:rsidTr="00467A6F">
        <w:trPr>
          <w:trHeight w:val="695"/>
        </w:trPr>
        <w:tc>
          <w:tcPr>
            <w:tcW w:w="108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67A6F" w:rsidRPr="00BE232B" w:rsidTr="00467A6F">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w:t>
            </w:r>
          </w:p>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proofErr w:type="gramStart"/>
            <w:r w:rsidRPr="00BE232B">
              <w:rPr>
                <w:rFonts w:ascii="Times New Roman" w:eastAsia="Times New Roman" w:hAnsi="Times New Roman" w:cs="Times New Roman"/>
                <w:b/>
                <w:bCs/>
                <w:sz w:val="24"/>
                <w:szCs w:val="24"/>
                <w:lang w:eastAsia="ru-RU"/>
              </w:rPr>
              <w:t>п</w:t>
            </w:r>
            <w:proofErr w:type="gramEnd"/>
            <w:r w:rsidRPr="00BE232B">
              <w:rPr>
                <w:rFonts w:ascii="Times New Roman" w:eastAsia="Times New Roman" w:hAnsi="Times New Roman" w:cs="Times New Roman"/>
                <w:b/>
                <w:bCs/>
                <w:sz w:val="24"/>
                <w:szCs w:val="24"/>
                <w:lang w:eastAsia="ru-RU"/>
              </w:rPr>
              <w:t>/п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Наименование товара.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Ед. изм.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Количество (объем)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proofErr w:type="gramStart"/>
            <w:r w:rsidRPr="00BE232B">
              <w:rPr>
                <w:rFonts w:ascii="Times New Roman" w:eastAsia="Times New Roman" w:hAnsi="Times New Roman" w:cs="Times New Roman"/>
                <w:b/>
                <w:bCs/>
                <w:sz w:val="24"/>
                <w:szCs w:val="24"/>
                <w:lang w:eastAsia="ru-RU"/>
              </w:rPr>
              <w:t>Цена  за единиц у       без учета НДС</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proofErr w:type="gramStart"/>
            <w:r w:rsidRPr="00BE232B">
              <w:rPr>
                <w:rFonts w:ascii="Times New Roman" w:eastAsia="Times New Roman" w:hAnsi="Times New Roman" w:cs="Times New Roman"/>
                <w:b/>
                <w:bCs/>
                <w:sz w:val="24"/>
                <w:szCs w:val="24"/>
                <w:lang w:eastAsia="ru-RU"/>
              </w:rPr>
              <w:t>Цена  за единиц у           с</w:t>
            </w:r>
            <w:r w:rsidRPr="00BE232B">
              <w:rPr>
                <w:rFonts w:ascii="Times New Roman" w:eastAsia="Times New Roman" w:hAnsi="Times New Roman" w:cs="Times New Roman"/>
                <w:b/>
                <w:bCs/>
                <w:sz w:val="24"/>
                <w:szCs w:val="24"/>
                <w:lang w:eastAsia="ru-RU"/>
              </w:rPr>
              <w:br/>
              <w:t>учетом НДС</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Всего          без учета НДС</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Всего с учетом НДС</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Повязки </w:t>
            </w:r>
            <w:proofErr w:type="gramStart"/>
            <w:r w:rsidRPr="00BE232B">
              <w:rPr>
                <w:rFonts w:ascii="Times New Roman" w:hAnsi="Times New Roman" w:cs="Times New Roman"/>
                <w:sz w:val="24"/>
                <w:szCs w:val="24"/>
              </w:rPr>
              <w:t>самоклеящаяся</w:t>
            </w:r>
            <w:proofErr w:type="gramEnd"/>
            <w:r w:rsidRPr="00BE232B">
              <w:rPr>
                <w:rFonts w:ascii="Times New Roman" w:hAnsi="Times New Roman" w:cs="Times New Roman"/>
                <w:sz w:val="24"/>
                <w:szCs w:val="24"/>
              </w:rPr>
              <w:t xml:space="preserve"> для фиксации катетеров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8</w:t>
            </w:r>
            <w:r>
              <w:rPr>
                <w:rFonts w:ascii="Times New Roman" w:hAnsi="Times New Roman" w:cs="Times New Roman"/>
                <w:sz w:val="24"/>
                <w:szCs w:val="24"/>
              </w:rPr>
              <w:t>см</w:t>
            </w:r>
            <w:r w:rsidRPr="00BE232B">
              <w:rPr>
                <w:rFonts w:ascii="Times New Roman" w:hAnsi="Times New Roman" w:cs="Times New Roman"/>
                <w:sz w:val="24"/>
                <w:szCs w:val="24"/>
              </w:rPr>
              <w:t xml:space="preserve"> х 6см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eastAsia="Times New Roman" w:hAnsi="Times New Roman" w:cs="Times New Roman"/>
                <w:sz w:val="24"/>
                <w:szCs w:val="24"/>
                <w:lang w:eastAsia="ru-RU"/>
              </w:rPr>
            </w:pPr>
            <w:proofErr w:type="spellStart"/>
            <w:r w:rsidRPr="00BE232B">
              <w:rPr>
                <w:rFonts w:ascii="Times New Roman" w:eastAsia="Times New Roman" w:hAnsi="Times New Roman" w:cs="Times New Roman"/>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824,45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824,45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329 778,67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329 778,67</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Бинт фиксирующий 20м х 8см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719,58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719,58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71 958,33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71 958,33</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8см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188,03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188,03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11 281,80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11 281,80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4м х 6см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154,28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154,28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18 514,00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18 514,00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lastRenderedPageBreak/>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4м х 4см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136,20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136,20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8 172,20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8 172,20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297,72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297,72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56 269,08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56 269,08</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r w:rsidRPr="00BE232B">
              <w:rPr>
                <w:rFonts w:ascii="Times New Roman" w:hAnsi="Times New Roman" w:cs="Times New Roman"/>
                <w:sz w:val="24"/>
                <w:szCs w:val="24"/>
              </w:rPr>
              <w:t xml:space="preserve"> 10мх10см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288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562,89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562,89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162 112,32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162 112,32</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10м х 15см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844,94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844,94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182 506,32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182 506,32</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20см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E232B">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1 126,98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1 126,98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202 857,00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202 857,00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Пеленки впитывающие </w:t>
            </w:r>
            <w:r w:rsidRPr="00BE232B">
              <w:rPr>
                <w:rFonts w:ascii="Times New Roman" w:hAnsi="Times New Roman" w:cs="Times New Roman"/>
                <w:sz w:val="24"/>
                <w:szCs w:val="24"/>
              </w:rPr>
              <w:t>60х90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1 064,45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372 557,50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372 557,50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Пеленки впитывающие </w:t>
            </w:r>
            <w:r w:rsidRPr="00BE232B">
              <w:rPr>
                <w:rFonts w:ascii="Times New Roman" w:hAnsi="Times New Roman" w:cs="Times New Roman"/>
                <w:sz w:val="24"/>
                <w:szCs w:val="24"/>
              </w:rPr>
              <w:t>60х60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478,73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478,73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129 258,00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129 258,00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Перчатки латексные стерильные хирургические текстурированные без пудры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70,44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1 408 866,67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1 408 866,67</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Бинт подкладочный 3мх10см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10см х 3м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190,44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11 426,60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11 426,60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14см х 3м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248,30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248,30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22 347,00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22 347,00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20см х 3м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350,75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350,75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19 291,43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19 291,43</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Pr="00BE232B">
              <w:rPr>
                <w:rFonts w:ascii="Times New Roman" w:hAnsi="Times New Roman" w:cs="Times New Roman"/>
                <w:sz w:val="24"/>
                <w:szCs w:val="24"/>
              </w:rPr>
              <w:t>испенсер</w:t>
            </w:r>
            <w:r>
              <w:rPr>
                <w:rFonts w:ascii="Times New Roman" w:hAnsi="Times New Roman" w:cs="Times New Roman"/>
                <w:sz w:val="24"/>
                <w:szCs w:val="24"/>
              </w:rPr>
              <w:t xml:space="preserve"> для салфеток </w:t>
            </w:r>
            <w:r w:rsidRPr="00BE232B">
              <w:rPr>
                <w:rFonts w:ascii="Times New Roman" w:hAnsi="Times New Roman" w:cs="Times New Roman"/>
                <w:sz w:val="24"/>
                <w:szCs w:val="24"/>
              </w:rPr>
              <w:t>3л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E232B">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9 087,42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9 087,42</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18</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Салфетки </w:t>
            </w:r>
            <w:r w:rsidRPr="00BE232B">
              <w:rPr>
                <w:rFonts w:ascii="Times New Roman" w:hAnsi="Times New Roman" w:cs="Times New Roman"/>
                <w:sz w:val="24"/>
                <w:szCs w:val="24"/>
              </w:rPr>
              <w:t xml:space="preserve">сухие для </w:t>
            </w:r>
            <w:r>
              <w:rPr>
                <w:rFonts w:ascii="Times New Roman" w:hAnsi="Times New Roman" w:cs="Times New Roman"/>
                <w:sz w:val="24"/>
                <w:szCs w:val="24"/>
              </w:rPr>
              <w:t>диспенсера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691,97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691,97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622 776,00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622 776,00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Крем защитный с оксидом цинка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353,71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14 148,40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14 148,40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Крем защитный без оксида цинка для чувствительной кожи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E232B">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599,60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599,60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2 997,98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2 997,98</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Лосьон питательный (увлажняющий) для сухой кожи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531,22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531,22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2 656,12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2 656,12</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Лосьон моющий нейтральный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357,65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357,65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3 576,53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3 576,53</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proofErr w:type="gramStart"/>
            <w:r w:rsidRPr="00BE232B">
              <w:rPr>
                <w:rFonts w:ascii="Times New Roman" w:hAnsi="Times New Roman" w:cs="Times New Roman"/>
                <w:sz w:val="24"/>
                <w:szCs w:val="24"/>
              </w:rPr>
              <w:t>Пена</w:t>
            </w:r>
            <w:proofErr w:type="gramEnd"/>
            <w:r w:rsidRPr="00BE232B">
              <w:rPr>
                <w:rFonts w:ascii="Times New Roman" w:hAnsi="Times New Roman" w:cs="Times New Roman"/>
                <w:sz w:val="24"/>
                <w:szCs w:val="24"/>
              </w:rPr>
              <w:t xml:space="preserve"> очищающая в аэрозольной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410,25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410,25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24 615,00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24 615,00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bCs/>
                <w:sz w:val="24"/>
                <w:szCs w:val="24"/>
              </w:rPr>
              <w:t xml:space="preserve">Салфетки влажные гигиенические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253,78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253,78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30 453,20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30 453,20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Полоски на операционные швы стерильные 6х10</w:t>
            </w:r>
            <w:r>
              <w:rPr>
                <w:rFonts w:ascii="Times New Roman" w:hAnsi="Times New Roman" w:cs="Times New Roman"/>
                <w:sz w:val="24"/>
                <w:szCs w:val="24"/>
              </w:rPr>
              <w:t>1</w:t>
            </w:r>
            <w:r w:rsidRPr="00BE232B">
              <w:rPr>
                <w:rFonts w:ascii="Times New Roman" w:hAnsi="Times New Roman" w:cs="Times New Roman"/>
                <w:sz w:val="24"/>
                <w:szCs w:val="24"/>
              </w:rPr>
              <w:t xml:space="preserve">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6 285,81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6 285,81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12 571,61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12 571,61</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lastRenderedPageBreak/>
              <w:t>26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пленочная </w:t>
            </w:r>
            <w:proofErr w:type="spellStart"/>
            <w:r w:rsidRPr="00BE232B">
              <w:rPr>
                <w:rFonts w:ascii="Times New Roman" w:hAnsi="Times New Roman" w:cs="Times New Roman"/>
                <w:sz w:val="24"/>
                <w:szCs w:val="24"/>
              </w:rPr>
              <w:t>самофиксирующаяся</w:t>
            </w:r>
            <w:proofErr w:type="spellEnd"/>
            <w:r w:rsidRPr="00BE232B">
              <w:rPr>
                <w:rFonts w:ascii="Times New Roman" w:hAnsi="Times New Roman" w:cs="Times New Roman"/>
                <w:sz w:val="24"/>
                <w:szCs w:val="24"/>
              </w:rPr>
              <w:t xml:space="preserve"> 10х15см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7,2х5см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435,12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435,12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43 512,33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43 512,33</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10х8см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491,77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491,77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49 177,33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49 177,33</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15х8см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630,39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630,39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44 127,30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44 127,30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20х10см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1 060,69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1 060,69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31 820,80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31 820,80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25х10см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1 214,97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1 214,97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36 449,20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36 449,20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w:t>
            </w:r>
            <w:proofErr w:type="spellStart"/>
            <w:r w:rsidRPr="00BE232B">
              <w:rPr>
                <w:rFonts w:ascii="Times New Roman" w:hAnsi="Times New Roman" w:cs="Times New Roman"/>
                <w:sz w:val="24"/>
                <w:szCs w:val="24"/>
              </w:rPr>
              <w:t>атравматичной</w:t>
            </w:r>
            <w:proofErr w:type="spellEnd"/>
            <w:r w:rsidRPr="00BE232B">
              <w:rPr>
                <w:rFonts w:ascii="Times New Roman" w:hAnsi="Times New Roman" w:cs="Times New Roman"/>
                <w:sz w:val="24"/>
                <w:szCs w:val="24"/>
              </w:rPr>
              <w:t xml:space="preserve"> терапии ран 7,5х10см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1 630,81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1 630,81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8 154,07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8 154,07</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нитриловыенеопудренные</w:t>
            </w:r>
            <w:proofErr w:type="spellEnd"/>
            <w:r w:rsidRPr="00BE232B">
              <w:rPr>
                <w:rFonts w:ascii="Times New Roman" w:hAnsi="Times New Roman" w:cs="Times New Roman"/>
                <w:sz w:val="24"/>
                <w:szCs w:val="24"/>
              </w:rPr>
              <w:t xml:space="preserve"> текстурированные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6 105 000,00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6 105 000,00</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хирургические стерильные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текстурированные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391 333,33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391 333,33</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перчатки повышенной прочности из натурального латекса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tabs>
                <w:tab w:val="left" w:pos="768"/>
              </w:tabs>
              <w:jc w:val="center"/>
              <w:rPr>
                <w:rFonts w:ascii="Times New Roman" w:hAnsi="Times New Roman" w:cs="Times New Roman"/>
                <w:sz w:val="24"/>
                <w:szCs w:val="24"/>
              </w:rPr>
            </w:pPr>
            <w:r>
              <w:rPr>
                <w:rFonts w:ascii="Calibri" w:hAnsi="Calibri"/>
              </w:rPr>
              <w:t>48,53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48,53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194 106,67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194 106,67</w:t>
            </w:r>
          </w:p>
        </w:tc>
      </w:tr>
      <w:tr w:rsidR="00467A6F" w:rsidRPr="00BE232B" w:rsidTr="00467A6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из натурального латекса с внутренним </w:t>
            </w:r>
            <w:proofErr w:type="spellStart"/>
            <w:r w:rsidRPr="00BE232B">
              <w:rPr>
                <w:rFonts w:ascii="Times New Roman" w:hAnsi="Times New Roman" w:cs="Times New Roman"/>
                <w:sz w:val="24"/>
                <w:szCs w:val="24"/>
              </w:rPr>
              <w:t>безлатексным</w:t>
            </w:r>
            <w:proofErr w:type="spellEnd"/>
            <w:r w:rsidRPr="00BE232B">
              <w:rPr>
                <w:rFonts w:ascii="Times New Roman" w:hAnsi="Times New Roman" w:cs="Times New Roman"/>
                <w:sz w:val="24"/>
                <w:szCs w:val="24"/>
              </w:rPr>
              <w:t xml:space="preserve"> слоем и индикацией прокола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108,01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108,01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21 602,00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21 602,00</w:t>
            </w:r>
          </w:p>
        </w:tc>
      </w:tr>
      <w:tr w:rsidR="00467A6F" w:rsidRPr="00BE232B" w:rsidTr="00467A6F">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rPr>
                <w:rFonts w:ascii="Times New Roman" w:hAnsi="Times New Roman" w:cs="Times New Roman"/>
                <w:sz w:val="24"/>
                <w:szCs w:val="24"/>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sidRPr="00BE232B">
              <w:rPr>
                <w:rFonts w:ascii="Times New Roman" w:hAnsi="Times New Roman" w:cs="Times New Roman"/>
                <w:sz w:val="24"/>
                <w:szCs w:val="24"/>
              </w:rPr>
              <w:t>маленькие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r>
      <w:tr w:rsidR="00467A6F" w:rsidRPr="00BE232B" w:rsidTr="00467A6F">
        <w:trPr>
          <w:trHeight w:val="586"/>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6C65F1" w:rsidRDefault="00467A6F" w:rsidP="001D53CC">
            <w:pPr>
              <w:rPr>
                <w:rFonts w:ascii="Times New Roman" w:hAnsi="Times New Roman" w:cs="Times New Roman"/>
                <w:sz w:val="24"/>
                <w:szCs w:val="24"/>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Pr>
                <w:rFonts w:ascii="Times New Roman" w:hAnsi="Times New Roman" w:cs="Times New Roman"/>
                <w:sz w:val="24"/>
                <w:szCs w:val="24"/>
              </w:rPr>
              <w:t>средние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r>
      <w:tr w:rsidR="00467A6F" w:rsidRPr="00BE232B" w:rsidTr="00467A6F">
        <w:trPr>
          <w:trHeight w:val="34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ИТОГО начальная (максимальная) цена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A62D8D" w:rsidRDefault="00467A6F" w:rsidP="001D53CC">
            <w:pPr>
              <w:jc w:val="center"/>
              <w:rPr>
                <w:rFonts w:ascii="Calibri" w:hAnsi="Calibri"/>
                <w:b/>
              </w:rPr>
            </w:pPr>
            <w:r w:rsidRPr="00A62D8D">
              <w:rPr>
                <w:rFonts w:ascii="Calibri" w:hAnsi="Calibri"/>
                <w:b/>
              </w:rPr>
              <w:t>10 684 010,04</w:t>
            </w:r>
          </w:p>
        </w:tc>
      </w:tr>
      <w:tr w:rsidR="00467A6F" w:rsidRPr="00BE232B" w:rsidTr="00467A6F">
        <w:trPr>
          <w:trHeight w:val="34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 xml:space="preserve">Порядок формирования </w:t>
            </w:r>
            <w:proofErr w:type="gramStart"/>
            <w:r w:rsidRPr="00BE232B">
              <w:rPr>
                <w:rFonts w:ascii="Times New Roman" w:eastAsia="Times New Roman" w:hAnsi="Times New Roman" w:cs="Times New Roman"/>
                <w:b/>
                <w:bCs/>
                <w:sz w:val="24"/>
                <w:szCs w:val="24"/>
                <w:lang w:eastAsia="ru-RU"/>
              </w:rPr>
              <w:t>начальной</w:t>
            </w:r>
            <w:proofErr w:type="gramEnd"/>
          </w:p>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lastRenderedPageBreak/>
              <w:t>(максимальной) цены договора</w:t>
            </w:r>
          </w:p>
        </w:tc>
        <w:tc>
          <w:tcPr>
            <w:tcW w:w="7620" w:type="dxa"/>
            <w:gridSpan w:val="7"/>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iCs/>
                <w:sz w:val="24"/>
                <w:szCs w:val="24"/>
                <w:lang w:eastAsia="ru-RU"/>
              </w:rPr>
              <w:lastRenderedPageBreak/>
              <w:t xml:space="preserve">Начальная   (максимальная)   цена   договора   включает транспортные расходы Поставщика, расходы на уплату таможенных   пошлин,   </w:t>
            </w:r>
            <w:r w:rsidRPr="00BE232B">
              <w:rPr>
                <w:rFonts w:ascii="Times New Roman" w:eastAsia="Times New Roman" w:hAnsi="Times New Roman" w:cs="Times New Roman"/>
                <w:iCs/>
                <w:sz w:val="24"/>
                <w:szCs w:val="24"/>
                <w:lang w:eastAsia="ru-RU"/>
              </w:rPr>
              <w:lastRenderedPageBreak/>
              <w:t>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Повязки </w:t>
            </w:r>
            <w:proofErr w:type="spellStart"/>
            <w:r w:rsidRPr="00BE232B">
              <w:rPr>
                <w:rFonts w:ascii="Times New Roman" w:hAnsi="Times New Roman" w:cs="Times New Roman"/>
                <w:sz w:val="24"/>
                <w:szCs w:val="24"/>
              </w:rPr>
              <w:t>самоклеящаяся</w:t>
            </w:r>
            <w:r>
              <w:rPr>
                <w:rFonts w:ascii="Times New Roman" w:hAnsi="Times New Roman" w:cs="Times New Roman"/>
                <w:sz w:val="24"/>
                <w:szCs w:val="24"/>
              </w:rPr>
              <w:t>для</w:t>
            </w:r>
            <w:proofErr w:type="spellEnd"/>
            <w:r>
              <w:rPr>
                <w:rFonts w:ascii="Times New Roman" w:hAnsi="Times New Roman" w:cs="Times New Roman"/>
                <w:sz w:val="24"/>
                <w:szCs w:val="24"/>
              </w:rPr>
              <w:t xml:space="preserve"> фиксации катетеров 8 х 6 см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Самоклеящаяся стерильная повязка для фиксации канюль из мягкого нетканого материала прямоугольной формы с закругленными краями для надежной фиксации, с впитывающей подушечкой, </w:t>
            </w:r>
            <w:proofErr w:type="spellStart"/>
            <w:r w:rsidRPr="00BE232B">
              <w:rPr>
                <w:rFonts w:ascii="Times New Roman" w:hAnsi="Times New Roman" w:cs="Times New Roman"/>
                <w:sz w:val="24"/>
                <w:szCs w:val="24"/>
              </w:rPr>
              <w:t>неприклеивающейся</w:t>
            </w:r>
            <w:proofErr w:type="spellEnd"/>
            <w:r w:rsidRPr="00BE232B">
              <w:rPr>
                <w:rFonts w:ascii="Times New Roman" w:hAnsi="Times New Roman" w:cs="Times New Roman"/>
                <w:sz w:val="24"/>
                <w:szCs w:val="24"/>
              </w:rPr>
              <w:t xml:space="preserve"> к ране, в дополнение снабжена изолирующей подушечкой, защищающей рану от раздражения канюлей. Основа повязки - нетканый синтетический материал, раневая подушка - абсорбирующая вискоза, покрытая микросеткой из </w:t>
            </w:r>
            <w:proofErr w:type="spellStart"/>
            <w:r w:rsidRPr="00BE232B">
              <w:rPr>
                <w:rFonts w:ascii="Times New Roman" w:hAnsi="Times New Roman" w:cs="Times New Roman"/>
                <w:sz w:val="24"/>
                <w:szCs w:val="24"/>
              </w:rPr>
              <w:t>атравматичногонеприлипающего</w:t>
            </w:r>
            <w:proofErr w:type="spellEnd"/>
            <w:r w:rsidRPr="00BE232B">
              <w:rPr>
                <w:rFonts w:ascii="Times New Roman" w:hAnsi="Times New Roman" w:cs="Times New Roman"/>
                <w:sz w:val="24"/>
                <w:szCs w:val="24"/>
              </w:rPr>
              <w:t xml:space="preserve"> к ране материала, клеевая основа - синтетический клей на  каучуковой основе, не содержит канифоли. Покрытие повязки (индивидуальная упаковка) - обработанная силиконом бумага.  Вес впитывающей подушки не менее 110 г/м2, впитывающая способность подушки не менее 1100 г/</w:t>
            </w:r>
            <w:proofErr w:type="spellStart"/>
            <w:r w:rsidRPr="00BE232B">
              <w:rPr>
                <w:rFonts w:ascii="Times New Roman" w:hAnsi="Times New Roman" w:cs="Times New Roman"/>
                <w:sz w:val="24"/>
                <w:szCs w:val="24"/>
              </w:rPr>
              <w:t>кв</w:t>
            </w:r>
            <w:proofErr w:type="gramStart"/>
            <w:r w:rsidRPr="00BE232B">
              <w:rPr>
                <w:rFonts w:ascii="Times New Roman" w:hAnsi="Times New Roman" w:cs="Times New Roman"/>
                <w:sz w:val="24"/>
                <w:szCs w:val="24"/>
              </w:rPr>
              <w:t>.м</w:t>
            </w:r>
            <w:proofErr w:type="spellEnd"/>
            <w:proofErr w:type="gramEnd"/>
            <w:r w:rsidRPr="00BE232B">
              <w:rPr>
                <w:rFonts w:ascii="Times New Roman" w:hAnsi="Times New Roman" w:cs="Times New Roman"/>
                <w:sz w:val="24"/>
                <w:szCs w:val="24"/>
              </w:rPr>
              <w:t>, склеивающая способность основы - не менее 13 Н/25 мм,  вес основы не менее 70 г/м2. Размер повязки -  не более 8см x 6см. Стерильно. 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Бинт фиксирующий 20м х 8см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требует дополнительной фиксации концов бинта. Не должен содержать латекса. Материал: основа: содержание хлопка не менее 35%; полиамид не более 25%, вискоза не менее 40%; пропитка -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синтетический клей. Растяжимость не менее 80%, полотняное переплетение с обработанной кромкой, не крошится, не расползается. </w:t>
            </w:r>
            <w:proofErr w:type="gramStart"/>
            <w:r w:rsidRPr="00BE232B">
              <w:rPr>
                <w:rFonts w:ascii="Times New Roman" w:hAnsi="Times New Roman" w:cs="Times New Roman"/>
                <w:sz w:val="24"/>
                <w:szCs w:val="24"/>
              </w:rPr>
              <w:t>Предназначен</w:t>
            </w:r>
            <w:proofErr w:type="gramEnd"/>
            <w:r w:rsidRPr="00BE232B">
              <w:rPr>
                <w:rFonts w:ascii="Times New Roman" w:hAnsi="Times New Roman" w:cs="Times New Roman"/>
                <w:sz w:val="24"/>
                <w:szCs w:val="24"/>
              </w:rPr>
              <w:t xml:space="preserve"> для фиксирующих повязок всех видов, в особенности на суставах и частях тела имеющих коническую и округлую форму и легкой степени </w:t>
            </w:r>
            <w:proofErr w:type="spellStart"/>
            <w:r w:rsidRPr="00BE232B">
              <w:rPr>
                <w:rFonts w:ascii="Times New Roman" w:hAnsi="Times New Roman" w:cs="Times New Roman"/>
                <w:sz w:val="24"/>
                <w:szCs w:val="24"/>
              </w:rPr>
              <w:t>компресии</w:t>
            </w:r>
            <w:proofErr w:type="spellEnd"/>
            <w:r w:rsidRPr="00BE232B">
              <w:rPr>
                <w:rFonts w:ascii="Times New Roman" w:hAnsi="Times New Roman" w:cs="Times New Roman"/>
                <w:sz w:val="24"/>
                <w:szCs w:val="24"/>
              </w:rPr>
              <w:t>.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не менее 20 м, ширина не менее 8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8см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содержит латекса! </w:t>
            </w:r>
            <w:proofErr w:type="gramStart"/>
            <w:r w:rsidRPr="00BE232B">
              <w:rPr>
                <w:rFonts w:ascii="Times New Roman" w:hAnsi="Times New Roman" w:cs="Times New Roman"/>
                <w:sz w:val="24"/>
                <w:szCs w:val="24"/>
              </w:rPr>
              <w:t>Материал: основа - 43%вискоза, 20% полиамид, 37% хлопок; пропитка - синтетический клей.</w:t>
            </w:r>
            <w:proofErr w:type="gramEnd"/>
            <w:r w:rsidRPr="00BE232B">
              <w:rPr>
                <w:rFonts w:ascii="Times New Roman" w:hAnsi="Times New Roman" w:cs="Times New Roman"/>
                <w:sz w:val="24"/>
                <w:szCs w:val="24"/>
              </w:rPr>
              <w:t xml:space="preserve"> Растяжимость - примерно 85%, полотняное переплетение с обработанной кромкой.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4м, ширина 8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6см</w:t>
            </w:r>
          </w:p>
          <w:p w:rsidR="00467A6F" w:rsidRPr="00BE232B" w:rsidRDefault="00467A6F" w:rsidP="001D53CC">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содержит латекса!  </w:t>
            </w:r>
            <w:proofErr w:type="gramStart"/>
            <w:r w:rsidRPr="00BE232B">
              <w:rPr>
                <w:rFonts w:ascii="Times New Roman" w:hAnsi="Times New Roman" w:cs="Times New Roman"/>
                <w:sz w:val="24"/>
                <w:szCs w:val="24"/>
              </w:rPr>
              <w:t xml:space="preserve">Материал: основа - </w:t>
            </w:r>
            <w:r w:rsidRPr="00BE232B">
              <w:rPr>
                <w:rFonts w:ascii="Times New Roman" w:hAnsi="Times New Roman" w:cs="Times New Roman"/>
                <w:sz w:val="24"/>
                <w:szCs w:val="24"/>
              </w:rPr>
              <w:lastRenderedPageBreak/>
              <w:t>43%вискоза, 20% полиамид, 37% хлопок; пропитка - синтетический клей.</w:t>
            </w:r>
            <w:proofErr w:type="gramEnd"/>
            <w:r w:rsidRPr="00BE232B">
              <w:rPr>
                <w:rFonts w:ascii="Times New Roman" w:hAnsi="Times New Roman" w:cs="Times New Roman"/>
                <w:sz w:val="24"/>
                <w:szCs w:val="24"/>
              </w:rPr>
              <w:t xml:space="preserve"> Растяжимость - примерно 85%, полотняное переплетение с обработанной кромкой.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4м, ширина 6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4см</w:t>
            </w:r>
          </w:p>
          <w:p w:rsidR="00467A6F" w:rsidRPr="00BE232B" w:rsidRDefault="00467A6F" w:rsidP="001D53CC">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содержит латекса! </w:t>
            </w:r>
            <w:proofErr w:type="gramStart"/>
            <w:r w:rsidRPr="00BE232B">
              <w:rPr>
                <w:rFonts w:ascii="Times New Roman" w:hAnsi="Times New Roman" w:cs="Times New Roman"/>
                <w:sz w:val="24"/>
                <w:szCs w:val="24"/>
              </w:rPr>
              <w:t>Материал: основа - 43%вискоза, 20% полиамид, 37% хлопок; пропитка - синтетический клей.</w:t>
            </w:r>
            <w:proofErr w:type="gramEnd"/>
            <w:r w:rsidRPr="00BE232B">
              <w:rPr>
                <w:rFonts w:ascii="Times New Roman" w:hAnsi="Times New Roman" w:cs="Times New Roman"/>
                <w:sz w:val="24"/>
                <w:szCs w:val="24"/>
              </w:rPr>
              <w:t xml:space="preserve"> Растяжимость - примерно 85%, полотняное переплетение с обработанной кромкой.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4м, ширина 4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5см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5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r w:rsidRPr="00BE232B">
              <w:rPr>
                <w:rFonts w:ascii="Times New Roman" w:hAnsi="Times New Roman" w:cs="Times New Roman"/>
                <w:sz w:val="24"/>
                <w:szCs w:val="24"/>
              </w:rPr>
              <w:t xml:space="preserve"> 10мх10см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10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15см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15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2.9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lastRenderedPageBreak/>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20см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20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2.10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Пеленки впитывающие одноразовые 60х90</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 xml:space="preserve">Пеленки изготовлены из натуральной распушенной целлюлозы. Их верхний слой изготовлен из нетканого материала, обеспечивающего высокий уровень удобства пациенту. Защитный слой впитывающих пеленок выполнен из нескользящего материала, не допускающего смещения пеленки, что обеспечивает подлежащей поверхности надежную защиту от протеканий. Материал впитывающих пеленок  </w:t>
            </w:r>
            <w:proofErr w:type="spellStart"/>
            <w:r w:rsidRPr="00BE232B">
              <w:rPr>
                <w:rFonts w:ascii="Times New Roman" w:eastAsia="Times New Roman" w:hAnsi="Times New Roman" w:cs="Times New Roman"/>
                <w:sz w:val="24"/>
                <w:szCs w:val="24"/>
                <w:lang w:eastAsia="ru-RU"/>
              </w:rPr>
              <w:t>гипоаллергеннен</w:t>
            </w:r>
            <w:proofErr w:type="spellEnd"/>
            <w:r w:rsidRPr="00BE232B">
              <w:rPr>
                <w:rFonts w:ascii="Times New Roman" w:eastAsia="Times New Roman" w:hAnsi="Times New Roman" w:cs="Times New Roman"/>
                <w:sz w:val="24"/>
                <w:szCs w:val="24"/>
                <w:lang w:eastAsia="ru-RU"/>
              </w:rPr>
              <w:t xml:space="preserve"> и подходит для применения пациентам с любой, даже самой чувствительной кожей. Основные характеристики: </w:t>
            </w:r>
            <w:proofErr w:type="spellStart"/>
            <w:r w:rsidRPr="00BE232B">
              <w:rPr>
                <w:rFonts w:ascii="Times New Roman" w:eastAsia="Times New Roman" w:hAnsi="Times New Roman" w:cs="Times New Roman"/>
                <w:sz w:val="24"/>
                <w:szCs w:val="24"/>
                <w:lang w:eastAsia="ru-RU"/>
              </w:rPr>
              <w:t>впитываемость</w:t>
            </w:r>
            <w:proofErr w:type="spellEnd"/>
            <w:r w:rsidRPr="00BE232B">
              <w:rPr>
                <w:rFonts w:ascii="Times New Roman" w:eastAsia="Times New Roman" w:hAnsi="Times New Roman" w:cs="Times New Roman"/>
                <w:sz w:val="24"/>
                <w:szCs w:val="24"/>
                <w:lang w:eastAsia="ru-RU"/>
              </w:rPr>
              <w:t xml:space="preserve"> не менее  900 мл, в упаковке не менее 30 шт., размер не менее  90 x 60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Пеленки впитывающие одноразовые 60х60</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Пеленка впитывающая, обеспечивает подлежащей поверхности защиту от протеканий. Состав: верхний слой-</w:t>
            </w:r>
            <w:proofErr w:type="spellStart"/>
            <w:r w:rsidRPr="00BE232B">
              <w:rPr>
                <w:rFonts w:ascii="Times New Roman" w:eastAsia="Times New Roman" w:hAnsi="Times New Roman" w:cs="Times New Roman"/>
                <w:sz w:val="24"/>
                <w:szCs w:val="24"/>
                <w:lang w:eastAsia="ru-RU"/>
              </w:rPr>
              <w:t>гипоаллергенный</w:t>
            </w:r>
            <w:proofErr w:type="spellEnd"/>
            <w:r w:rsidRPr="00BE232B">
              <w:rPr>
                <w:rFonts w:ascii="Times New Roman" w:eastAsia="Times New Roman" w:hAnsi="Times New Roman" w:cs="Times New Roman"/>
                <w:sz w:val="24"/>
                <w:szCs w:val="24"/>
                <w:lang w:eastAsia="ru-RU"/>
              </w:rPr>
              <w:t xml:space="preserve"> мягкий </w:t>
            </w:r>
            <w:proofErr w:type="spellStart"/>
            <w:r w:rsidRPr="00BE232B">
              <w:rPr>
                <w:rFonts w:ascii="Times New Roman" w:eastAsia="Times New Roman" w:hAnsi="Times New Roman" w:cs="Times New Roman"/>
                <w:sz w:val="24"/>
                <w:szCs w:val="24"/>
                <w:lang w:eastAsia="ru-RU"/>
              </w:rPr>
              <w:t>нетканный</w:t>
            </w:r>
            <w:proofErr w:type="spellEnd"/>
            <w:r w:rsidRPr="00BE232B">
              <w:rPr>
                <w:rFonts w:ascii="Times New Roman" w:eastAsia="Times New Roman" w:hAnsi="Times New Roman" w:cs="Times New Roman"/>
                <w:sz w:val="24"/>
                <w:szCs w:val="24"/>
                <w:lang w:eastAsia="ru-RU"/>
              </w:rPr>
              <w:t xml:space="preserve"> материал; абсорбирующий тампон из целлюлозы, нетоксичный полиэтилен </w:t>
            </w:r>
            <w:proofErr w:type="spellStart"/>
            <w:r w:rsidRPr="00BE232B">
              <w:rPr>
                <w:rFonts w:ascii="Times New Roman" w:eastAsia="Times New Roman" w:hAnsi="Times New Roman" w:cs="Times New Roman"/>
                <w:sz w:val="24"/>
                <w:szCs w:val="24"/>
                <w:lang w:eastAsia="ru-RU"/>
              </w:rPr>
              <w:t>Впитываемость</w:t>
            </w:r>
            <w:proofErr w:type="spellEnd"/>
            <w:r w:rsidRPr="00BE232B">
              <w:rPr>
                <w:rFonts w:ascii="Times New Roman" w:eastAsia="Times New Roman" w:hAnsi="Times New Roman" w:cs="Times New Roman"/>
                <w:sz w:val="24"/>
                <w:szCs w:val="24"/>
                <w:lang w:eastAsia="ru-RU"/>
              </w:rPr>
              <w:t xml:space="preserve"> не менее 600 мл. Размер не менее 60см х 60см. В упаковке не менее 30 шт.</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Перчатки латексные стерильные хирургические текстурированные без пудры</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Средство индивидуальной защиты кожи рук. Перчатки хирургические стерильные, предназначенные для микрохирургических процедур. Информация о назначении перчаток (для использования в микрохирургии) указана в Регистрационном удостоверении Росздравнадзора на товар, указана на групповой упаковке изделия. Обеспечивают высокую чувствительность при проведении микрохирургических операций и одновременно - оптимальную прочность для защиты. Могут использоваться в качестве внутренней перчатки в системе двойных перчаток. Материал изготовления натуральный каучуковый латекс. Перчатки без опудривания, </w:t>
            </w:r>
            <w:proofErr w:type="spellStart"/>
            <w:r w:rsidRPr="00BE232B">
              <w:rPr>
                <w:rFonts w:ascii="Times New Roman" w:hAnsi="Times New Roman" w:cs="Times New Roman"/>
                <w:sz w:val="24"/>
                <w:szCs w:val="24"/>
              </w:rPr>
              <w:t>микротекстурированные</w:t>
            </w:r>
            <w:proofErr w:type="spellEnd"/>
            <w:r w:rsidRPr="00BE232B">
              <w:rPr>
                <w:rFonts w:ascii="Times New Roman" w:hAnsi="Times New Roman" w:cs="Times New Roman"/>
                <w:sz w:val="24"/>
                <w:szCs w:val="24"/>
              </w:rPr>
              <w:t xml:space="preserve"> по всей поверхности. Внутренняя и внешняя поверхности обработаны по технологии хлоринации, вследствие чего перчатки имеют неслипающиеся поверхности, удалены протеины натурального латекса (снижена аллергическая нагрузка), имеется устойчивость к антисептикам на спиртовой основе, удобно надевать и работать как в сухой, так и во влажной среде. Перчатки анатомически </w:t>
            </w:r>
            <w:r w:rsidRPr="00BE232B">
              <w:rPr>
                <w:rFonts w:ascii="Times New Roman" w:hAnsi="Times New Roman" w:cs="Times New Roman"/>
                <w:sz w:val="24"/>
                <w:szCs w:val="24"/>
              </w:rPr>
              <w:lastRenderedPageBreak/>
              <w:t xml:space="preserve">правильной формы с расположением большого пальца в направлении ладони и изогнутыми пальцами. Манжета перчатки закатана в венчик. AQL 1,0. Длина 305 мм. </w:t>
            </w:r>
            <w:proofErr w:type="gramStart"/>
            <w:r w:rsidRPr="00BE232B">
              <w:rPr>
                <w:rFonts w:ascii="Times New Roman" w:hAnsi="Times New Roman" w:cs="Times New Roman"/>
                <w:sz w:val="24"/>
                <w:szCs w:val="24"/>
              </w:rPr>
              <w:t>Толщина материала перчатки: на расстоянии 13 мм от вершины среднего пальца 0,16 мм для текстурированного участка, 0,13 мм для гладкого участка; в центре ладони 0,14 мм для текстурированного участка, 0,12 мм для гладкого участка; на расстоянии (25) мм от края манжеты 0,13 мм для текстурированного участка, 0,11 мм для гладкого участка.</w:t>
            </w:r>
            <w:proofErr w:type="gramEnd"/>
            <w:r w:rsidRPr="00BE232B">
              <w:rPr>
                <w:rFonts w:ascii="Times New Roman" w:hAnsi="Times New Roman" w:cs="Times New Roman"/>
                <w:sz w:val="24"/>
                <w:szCs w:val="24"/>
              </w:rPr>
              <w:t xml:space="preserve"> Усилие при разрыве до ускоренного старения 12,5 Н. Удлинение при разрыве до ускоренного старения 820%. Усилие при разрыве после ускоренного старения 9,5 Н. Удлинение при разрыве после ускоренного старения 650%. Размер перчатки нанесен на поверхность перчатки в районе манжеты. Стерилизация газовая. Перчатки коричневого цвета, что уменьшает неблагоприятный эффект отражения от мощных источников света, используемых в микрохирургических процедурах. Каждая пара перчаток упакована с вывернутыми наружу манжетами в бумажный конверт с маркировкой L (левая перчатка) и R (правая перчатка), помещенный внутрь конверта из ламинированной бумаги. Групповая упаковка 40 пар в диспенсере. Маркировка упаковки перчаток в соответствии с п. 8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52238-2004 (ИСО 10282:2002), п. 6 ГОСТ 12.4.278-2014. Соответствуют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52238-2004 (ИСО 10282:2002), ГОСТ 12.4.278-2014.</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2.13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Бинт подкладочный 3мх10см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Ватный синтетический подкладочный бинт, из скрученных волокон полиэстера, в рулоне. Применяется как подкладочный материал под </w:t>
            </w:r>
            <w:proofErr w:type="spellStart"/>
            <w:r w:rsidRPr="00BE232B">
              <w:rPr>
                <w:rFonts w:ascii="Times New Roman" w:hAnsi="Times New Roman" w:cs="Times New Roman"/>
                <w:sz w:val="24"/>
                <w:szCs w:val="24"/>
              </w:rPr>
              <w:t>иммобилизирующие</w:t>
            </w:r>
            <w:proofErr w:type="spellEnd"/>
            <w:r w:rsidRPr="00BE232B">
              <w:rPr>
                <w:rFonts w:ascii="Times New Roman" w:hAnsi="Times New Roman" w:cs="Times New Roman"/>
                <w:sz w:val="24"/>
                <w:szCs w:val="24"/>
              </w:rPr>
              <w:t xml:space="preserve"> и компрессионные повязки. Обладает гидрофобными свойствами. При наложении не образует складок. Сцепляется сам с собой, не требует фиксации. Воздухопроницаем, </w:t>
            </w:r>
            <w:proofErr w:type="spellStart"/>
            <w:r w:rsidRPr="00BE232B">
              <w:rPr>
                <w:rFonts w:ascii="Times New Roman" w:hAnsi="Times New Roman" w:cs="Times New Roman"/>
                <w:sz w:val="24"/>
                <w:szCs w:val="24"/>
              </w:rPr>
              <w:t>секретопроницаем</w:t>
            </w:r>
            <w:proofErr w:type="spellEnd"/>
            <w:r w:rsidRPr="00BE232B">
              <w:rPr>
                <w:rFonts w:ascii="Times New Roman" w:hAnsi="Times New Roman" w:cs="Times New Roman"/>
                <w:sz w:val="24"/>
                <w:szCs w:val="24"/>
              </w:rPr>
              <w:t xml:space="preserve">. </w:t>
            </w:r>
            <w:proofErr w:type="gramStart"/>
            <w:r w:rsidRPr="00BE232B">
              <w:rPr>
                <w:rFonts w:ascii="Times New Roman" w:hAnsi="Times New Roman" w:cs="Times New Roman"/>
                <w:sz w:val="24"/>
                <w:szCs w:val="24"/>
              </w:rPr>
              <w:t>Устойчив</w:t>
            </w:r>
            <w:proofErr w:type="gramEnd"/>
            <w:r w:rsidRPr="00BE232B">
              <w:rPr>
                <w:rFonts w:ascii="Times New Roman" w:hAnsi="Times New Roman" w:cs="Times New Roman"/>
                <w:sz w:val="24"/>
                <w:szCs w:val="24"/>
              </w:rPr>
              <w:t xml:space="preserve"> к рентгеновскому излучению. Состав: 100% полиэстер. Структура изделия: прошитый нетканый материал. Стерилизация: пар 121</w:t>
            </w:r>
            <w:proofErr w:type="gramStart"/>
            <w:r w:rsidRPr="00BE232B">
              <w:rPr>
                <w:rFonts w:ascii="Times New Roman" w:hAnsi="Times New Roman" w:cs="Times New Roman"/>
                <w:sz w:val="24"/>
                <w:szCs w:val="24"/>
              </w:rPr>
              <w:t>°С</w:t>
            </w:r>
            <w:proofErr w:type="gramEnd"/>
            <w:r w:rsidRPr="00BE232B">
              <w:rPr>
                <w:rFonts w:ascii="Times New Roman" w:hAnsi="Times New Roman" w:cs="Times New Roman"/>
                <w:sz w:val="24"/>
                <w:szCs w:val="24"/>
              </w:rPr>
              <w:t xml:space="preserve">, </w:t>
            </w:r>
            <w:proofErr w:type="spellStart"/>
            <w:r w:rsidRPr="00BE232B">
              <w:rPr>
                <w:rFonts w:ascii="Times New Roman" w:hAnsi="Times New Roman" w:cs="Times New Roman"/>
                <w:sz w:val="24"/>
                <w:szCs w:val="24"/>
              </w:rPr>
              <w:t>этиленоксид</w:t>
            </w:r>
            <w:proofErr w:type="spellEnd"/>
            <w:r w:rsidRPr="00BE232B">
              <w:rPr>
                <w:rFonts w:ascii="Times New Roman" w:hAnsi="Times New Roman" w:cs="Times New Roman"/>
                <w:sz w:val="24"/>
                <w:szCs w:val="24"/>
              </w:rPr>
              <w:t>, облучение. Плотность: не менее 80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Бинт завернут поштучно в бумажную упаковку. Размер 3 м х 10 см, допускается отклонение от указанных размеров +/- 10%. В упаковке 30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10см х 3м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Марлевый бинт, покрытый натуральным медицинским гипсом. Бинт намотан на картонную втулку. Применяется для циркулярных гипсовых повязок при повреждениях опорно-двигательного аппарата. Характеристики изделия: материал основы - хлопковая марля не менее 15 нитей, плотность марли не менее 18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xml:space="preserve">; гипс - содержание CaSO4.½ H2O не менее 95%. Состав изделия: не менее 80% натуральный гипс, не менее 4% хлопковая марля, не более 2,5% связующее </w:t>
            </w:r>
            <w:r w:rsidRPr="00BE232B">
              <w:rPr>
                <w:rFonts w:ascii="Times New Roman" w:hAnsi="Times New Roman" w:cs="Times New Roman"/>
                <w:sz w:val="24"/>
                <w:szCs w:val="24"/>
              </w:rPr>
              <w:lastRenderedPageBreak/>
              <w:t>вещество. Плотность изделия не менее 300г/м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Время образования устойчивой формы - не более 6,5 мин ± 1,5. Время погружения в воду - не более 3 сек ± 1,5. Упаковка из пластика или пленки должна обеспечивать сохранение свойств бинта во время хранения и транспортировки. Размер 10см х 3м, допускается отклонение от указанных размеров +/- 10%. В упаковке 2 штуки.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2.15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14см х 3м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Марлевый бинт, покрытый натуральным медицинским гипсом. Бинт намотан на картонную втулку. Применяется для циркулярных гипсовых повязок при повреждениях опорно-двигательного аппарата. Характеристики изделия: материал основы - хлопковая марля не менее 15 нитей, плотность марли не менее 18г/м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гипс - содержание CaSO4.½ H2O не менее 95%. Состав изделия: не менее 80% натуральный гипс, не менее 4% хлопковая марля, не более 2,5% связующее вещество. Плотность изделия не менее 300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Время образования устойчивой формы - не более 6,5 мин ± 1,5. Время погружения в воду - не более 3 сек ± 1,5. Упаковка из пластика или пленки должна обеспечивать сохранение свойств бинта во время хранения и транспортировки. Размер 14см х 3м, допускается отклонение от указанных размеров +/- 10%. В упаковке 2 штуки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20см х 3м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Марлевый бинт, покрытый натуральным медицинским гипсом. Бинт намотан на картонную втулку. Применяется для циркулярных гипсовых повязок при повреждениях опорно-двигательного аппарата. Характеристики изделия: материал основы - хлопковая марля не менее 15 нитей, плотность марли не менее 18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гипс - содержание CaSO4.½ H2O не менее 95%. Состав изделия: не менее 80% натуральный гипс, не менее 4% хлопковая марля, не более 2,5% связующее вещество. Плотность изделия не менее 300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Время образования устойчивой формы - не более 6,5 мин ± 1,5. Время погружения в воду - не более 3 сек ± 1,5. Упаковка из пластика или пленки должна обеспечивать сохранение свойств бинта во время хранения и транспортировки. Размер 20см х 3м, допускается отклонение от указанных размеров +/- 10%. В упаковке 2 штуки.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Pr="00BE232B">
              <w:rPr>
                <w:rFonts w:ascii="Times New Roman" w:hAnsi="Times New Roman" w:cs="Times New Roman"/>
                <w:sz w:val="24"/>
                <w:szCs w:val="24"/>
              </w:rPr>
              <w:t>испенсер</w:t>
            </w:r>
            <w:r>
              <w:rPr>
                <w:rFonts w:ascii="Times New Roman" w:hAnsi="Times New Roman" w:cs="Times New Roman"/>
                <w:sz w:val="24"/>
                <w:szCs w:val="24"/>
              </w:rPr>
              <w:t xml:space="preserve"> для салфеток </w:t>
            </w:r>
            <w:r w:rsidRPr="00BE232B">
              <w:rPr>
                <w:rFonts w:ascii="Times New Roman" w:hAnsi="Times New Roman" w:cs="Times New Roman"/>
                <w:sz w:val="24"/>
                <w:szCs w:val="24"/>
              </w:rPr>
              <w:t>3л</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Высота контейнера без диспенсера не более 176 мм</w:t>
            </w:r>
            <w:proofErr w:type="gramStart"/>
            <w:r w:rsidRPr="00BE232B">
              <w:rPr>
                <w:rFonts w:ascii="Times New Roman" w:hAnsi="Times New Roman" w:cs="Times New Roman"/>
                <w:sz w:val="24"/>
                <w:szCs w:val="24"/>
              </w:rPr>
              <w:t xml:space="preserve">., </w:t>
            </w:r>
            <w:proofErr w:type="gramEnd"/>
            <w:r w:rsidRPr="00BE232B">
              <w:rPr>
                <w:rFonts w:ascii="Times New Roman" w:hAnsi="Times New Roman" w:cs="Times New Roman"/>
                <w:sz w:val="24"/>
                <w:szCs w:val="24"/>
              </w:rPr>
              <w:t>внутренний диаметр контейнера у основания должен не менее 166 мм. Объем емкости не должен превышать 4л под кромку. Крышка емкости диаметром не более 203 мм и имеет встроенный дозатор с крестообразной прорезью для извлечения салфеток по отдельности.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Салфетки </w:t>
            </w:r>
            <w:r w:rsidRPr="00BE232B">
              <w:rPr>
                <w:rFonts w:ascii="Times New Roman" w:hAnsi="Times New Roman" w:cs="Times New Roman"/>
                <w:sz w:val="24"/>
                <w:szCs w:val="24"/>
              </w:rPr>
              <w:t xml:space="preserve">сухие для </w:t>
            </w:r>
            <w:r>
              <w:rPr>
                <w:rFonts w:ascii="Times New Roman" w:hAnsi="Times New Roman" w:cs="Times New Roman"/>
                <w:sz w:val="24"/>
                <w:szCs w:val="24"/>
              </w:rPr>
              <w:t>диспенсера</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gramStart"/>
            <w:r w:rsidRPr="00BE232B">
              <w:rPr>
                <w:rFonts w:ascii="Times New Roman" w:eastAsia="Times New Roman" w:hAnsi="Times New Roman" w:cs="Times New Roman"/>
                <w:sz w:val="24"/>
                <w:szCs w:val="24"/>
                <w:lang w:eastAsia="ru-RU"/>
              </w:rPr>
              <w:t>Сухие салфетки из нетканых материалов из натуральных</w:t>
            </w:r>
            <w:proofErr w:type="gramEnd"/>
          </w:p>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 xml:space="preserve">и синтетических волокон, предназначенные для сухой и влажной уборки, в том числе с моющими и дезинфицирующими средствами. Размер 130*210 мм. 200 штук в упаковке.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2.19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2"/>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Крем защитный с оксидом цинка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Защитный крем для участков кожи пациентов, подверженных риску развития пролежней, рекомендован в качестве средства по уходу за тяжелобольным пациентом для профилактики пролежней в соответствии с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и Протоколом ведения больных Пролежни. Отраслевой стандарт 91500.11.0001-2002 «Протокол ведения больных. Пролежни». Содержит оксид цинка для подсушивания участков кожи с </w:t>
            </w:r>
            <w:proofErr w:type="spellStart"/>
            <w:r w:rsidRPr="00BE232B">
              <w:rPr>
                <w:rFonts w:ascii="Times New Roman" w:hAnsi="Times New Roman" w:cs="Times New Roman"/>
                <w:sz w:val="24"/>
                <w:szCs w:val="24"/>
              </w:rPr>
              <w:t>мокнутием</w:t>
            </w:r>
            <w:proofErr w:type="spellEnd"/>
            <w:r w:rsidRPr="00BE232B">
              <w:rPr>
                <w:rFonts w:ascii="Times New Roman" w:hAnsi="Times New Roman" w:cs="Times New Roman"/>
                <w:sz w:val="24"/>
                <w:szCs w:val="24"/>
              </w:rPr>
              <w:t xml:space="preserve">. Крем типа "вода в масле" для восстановления трофических свойств кожи. Содержит креатин, поддерживающий защитные механизмы кожи; оксид цинка, обладающий подсушивающим  и бактерицидным действием;  нейтрализатор запаха. Крем типа "вода в масле" для восстановления трофических свойств кожи. </w:t>
            </w:r>
            <w:proofErr w:type="gramStart"/>
            <w:r w:rsidRPr="00BE232B">
              <w:rPr>
                <w:rFonts w:ascii="Times New Roman" w:hAnsi="Times New Roman" w:cs="Times New Roman"/>
                <w:sz w:val="24"/>
                <w:szCs w:val="24"/>
              </w:rPr>
              <w:t xml:space="preserve">Состав: вода 50-75%, оксид цинка 10-25%, </w:t>
            </w:r>
            <w:proofErr w:type="spellStart"/>
            <w:r w:rsidRPr="00BE232B">
              <w:rPr>
                <w:rFonts w:ascii="Times New Roman" w:hAnsi="Times New Roman" w:cs="Times New Roman"/>
                <w:sz w:val="24"/>
                <w:szCs w:val="24"/>
              </w:rPr>
              <w:t>цетиловыйэтилгексаноат</w:t>
            </w:r>
            <w:proofErr w:type="spellEnd"/>
            <w:r w:rsidRPr="00BE232B">
              <w:rPr>
                <w:rFonts w:ascii="Times New Roman" w:hAnsi="Times New Roman" w:cs="Times New Roman"/>
                <w:sz w:val="24"/>
                <w:szCs w:val="24"/>
              </w:rPr>
              <w:t xml:space="preserve"> 5-10%, </w:t>
            </w:r>
            <w:proofErr w:type="spellStart"/>
            <w:r w:rsidRPr="00BE232B">
              <w:rPr>
                <w:rFonts w:ascii="Times New Roman" w:hAnsi="Times New Roman" w:cs="Times New Roman"/>
                <w:sz w:val="24"/>
                <w:szCs w:val="24"/>
              </w:rPr>
              <w:t>децилкокоат</w:t>
            </w:r>
            <w:proofErr w:type="spellEnd"/>
            <w:r w:rsidRPr="00BE232B">
              <w:rPr>
                <w:rFonts w:ascii="Times New Roman" w:hAnsi="Times New Roman" w:cs="Times New Roman"/>
                <w:sz w:val="24"/>
                <w:szCs w:val="24"/>
              </w:rPr>
              <w:t xml:space="preserve"> 5-10%,  жидкий парафин  5-10%, глицерин 1-5%,  </w:t>
            </w:r>
            <w:proofErr w:type="spellStart"/>
            <w:r w:rsidRPr="00BE232B">
              <w:rPr>
                <w:rFonts w:ascii="Times New Roman" w:hAnsi="Times New Roman" w:cs="Times New Roman"/>
                <w:sz w:val="24"/>
                <w:szCs w:val="24"/>
              </w:rPr>
              <w:t>цетил</w:t>
            </w:r>
            <w:proofErr w:type="spellEnd"/>
            <w:r w:rsidRPr="00BE232B">
              <w:rPr>
                <w:rFonts w:ascii="Times New Roman" w:hAnsi="Times New Roman" w:cs="Times New Roman"/>
                <w:sz w:val="24"/>
                <w:szCs w:val="24"/>
              </w:rPr>
              <w:t xml:space="preserve"> ПАВ/ППГ-10/1 </w:t>
            </w:r>
            <w:proofErr w:type="spellStart"/>
            <w:r w:rsidRPr="00BE232B">
              <w:rPr>
                <w:rFonts w:ascii="Times New Roman" w:hAnsi="Times New Roman" w:cs="Times New Roman"/>
                <w:sz w:val="24"/>
                <w:szCs w:val="24"/>
              </w:rPr>
              <w:t>диметикон</w:t>
            </w:r>
            <w:proofErr w:type="spellEnd"/>
            <w:r w:rsidRPr="00BE232B">
              <w:rPr>
                <w:rFonts w:ascii="Times New Roman" w:hAnsi="Times New Roman" w:cs="Times New Roman"/>
                <w:sz w:val="24"/>
                <w:szCs w:val="24"/>
              </w:rPr>
              <w:t xml:space="preserve"> 1-5%, масло сладкого миндаля 1-5%, полиглицерил-4 </w:t>
            </w:r>
            <w:proofErr w:type="spellStart"/>
            <w:r w:rsidRPr="00BE232B">
              <w:rPr>
                <w:rFonts w:ascii="Times New Roman" w:hAnsi="Times New Roman" w:cs="Times New Roman"/>
                <w:sz w:val="24"/>
                <w:szCs w:val="24"/>
              </w:rPr>
              <w:t>изостеарат</w:t>
            </w:r>
            <w:proofErr w:type="spellEnd"/>
            <w:r w:rsidRPr="00BE232B">
              <w:rPr>
                <w:rFonts w:ascii="Times New Roman" w:hAnsi="Times New Roman" w:cs="Times New Roman"/>
                <w:sz w:val="24"/>
                <w:szCs w:val="24"/>
              </w:rPr>
              <w:t xml:space="preserve"> 0,1-1%, </w:t>
            </w:r>
            <w:proofErr w:type="spellStart"/>
            <w:r w:rsidRPr="00BE232B">
              <w:rPr>
                <w:rFonts w:ascii="Times New Roman" w:hAnsi="Times New Roman" w:cs="Times New Roman"/>
                <w:sz w:val="24"/>
                <w:szCs w:val="24"/>
              </w:rPr>
              <w:t>сорбат</w:t>
            </w:r>
            <w:proofErr w:type="spellEnd"/>
            <w:r w:rsidRPr="00BE232B">
              <w:rPr>
                <w:rFonts w:ascii="Times New Roman" w:hAnsi="Times New Roman" w:cs="Times New Roman"/>
                <w:sz w:val="24"/>
                <w:szCs w:val="24"/>
              </w:rPr>
              <w:t xml:space="preserve"> калия и </w:t>
            </w:r>
            <w:proofErr w:type="spellStart"/>
            <w:r w:rsidRPr="00BE232B">
              <w:rPr>
                <w:rFonts w:ascii="Times New Roman" w:hAnsi="Times New Roman" w:cs="Times New Roman"/>
                <w:sz w:val="24"/>
                <w:szCs w:val="24"/>
              </w:rPr>
              <w:t>бензоат</w:t>
            </w:r>
            <w:proofErr w:type="spellEnd"/>
            <w:r w:rsidRPr="00BE232B">
              <w:rPr>
                <w:rFonts w:ascii="Times New Roman" w:hAnsi="Times New Roman" w:cs="Times New Roman"/>
                <w:sz w:val="24"/>
                <w:szCs w:val="24"/>
              </w:rPr>
              <w:t xml:space="preserve"> натрия 0,1-1%, лимонная кислота 0,1-1%, гидроксид натрия 0,1-1%, креатин 0,1-1%, натрия хлорид 0,1-1%, </w:t>
            </w:r>
            <w:proofErr w:type="spellStart"/>
            <w:r w:rsidRPr="00BE232B">
              <w:rPr>
                <w:rFonts w:ascii="Times New Roman" w:hAnsi="Times New Roman" w:cs="Times New Roman"/>
                <w:sz w:val="24"/>
                <w:szCs w:val="24"/>
              </w:rPr>
              <w:t>ароматизатор</w:t>
            </w:r>
            <w:proofErr w:type="spellEnd"/>
            <w:r w:rsidRPr="00BE232B">
              <w:rPr>
                <w:rFonts w:ascii="Times New Roman" w:hAnsi="Times New Roman" w:cs="Times New Roman"/>
                <w:sz w:val="24"/>
                <w:szCs w:val="24"/>
              </w:rPr>
              <w:t xml:space="preserve"> 0,1-1%, </w:t>
            </w:r>
            <w:proofErr w:type="spellStart"/>
            <w:r w:rsidRPr="00BE232B">
              <w:rPr>
                <w:rFonts w:ascii="Times New Roman" w:hAnsi="Times New Roman" w:cs="Times New Roman"/>
                <w:sz w:val="24"/>
                <w:szCs w:val="24"/>
              </w:rPr>
              <w:t>гидрогенат</w:t>
            </w:r>
            <w:proofErr w:type="spellEnd"/>
            <w:r w:rsidRPr="00BE232B">
              <w:rPr>
                <w:rFonts w:ascii="Times New Roman" w:hAnsi="Times New Roman" w:cs="Times New Roman"/>
                <w:sz w:val="24"/>
                <w:szCs w:val="24"/>
              </w:rPr>
              <w:t xml:space="preserve"> касторового масла 0,1-1%, белый</w:t>
            </w:r>
            <w:proofErr w:type="gramEnd"/>
            <w:r w:rsidRPr="00BE232B">
              <w:rPr>
                <w:rFonts w:ascii="Times New Roman" w:hAnsi="Times New Roman" w:cs="Times New Roman"/>
                <w:sz w:val="24"/>
                <w:szCs w:val="24"/>
              </w:rPr>
              <w:t xml:space="preserve"> воск 0,1-1%, жирная кислота льняного масла 0,1-1%, комплекс аминокислот 0,1-1%,  экстракт листьев розмарина ≤0,1%, токоферол ≤0,1%.  Не содержит красителей, не содержит жиров животного происхождения. Объем: туба не менее  200мл.</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2.20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Крем защитный без оксида цинка для чувствительной кожи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shd w:val="clear" w:color="auto" w:fill="FFFFFF"/>
              </w:rPr>
              <w:t xml:space="preserve">Защитный крем без цинка рекомендуется применять на подверженных трению участках кожи, а также на коже в интимной области для защиты от раздражающего действия мочи и кала. Образует на поверхности кожи прозрачную защитную пленку. Легко распределяется и впитывается. Содержит креатин, </w:t>
            </w:r>
            <w:proofErr w:type="spellStart"/>
            <w:r w:rsidRPr="00BE232B">
              <w:rPr>
                <w:rFonts w:ascii="Times New Roman" w:hAnsi="Times New Roman" w:cs="Times New Roman"/>
                <w:sz w:val="24"/>
                <w:szCs w:val="24"/>
                <w:shd w:val="clear" w:color="auto" w:fill="FFFFFF"/>
              </w:rPr>
              <w:t>бисабалол</w:t>
            </w:r>
            <w:proofErr w:type="spellEnd"/>
            <w:r w:rsidRPr="00BE232B">
              <w:rPr>
                <w:rFonts w:ascii="Times New Roman" w:hAnsi="Times New Roman" w:cs="Times New Roman"/>
                <w:sz w:val="24"/>
                <w:szCs w:val="24"/>
                <w:shd w:val="clear" w:color="auto" w:fill="FFFFFF"/>
              </w:rPr>
              <w:t xml:space="preserve"> (на основе масла ромашки), защищающие кожу и снимающие воспаление, запатентованный нейтрализатор запаха. Экстракт </w:t>
            </w:r>
            <w:proofErr w:type="spellStart"/>
            <w:r w:rsidRPr="00BE232B">
              <w:rPr>
                <w:rFonts w:ascii="Times New Roman" w:hAnsi="Times New Roman" w:cs="Times New Roman"/>
                <w:sz w:val="24"/>
                <w:szCs w:val="24"/>
                <w:shd w:val="clear" w:color="auto" w:fill="FFFFFF"/>
              </w:rPr>
              <w:t>гамамелиса</w:t>
            </w:r>
            <w:proofErr w:type="spellEnd"/>
            <w:r w:rsidRPr="00BE232B">
              <w:rPr>
                <w:rFonts w:ascii="Times New Roman" w:hAnsi="Times New Roman" w:cs="Times New Roman"/>
                <w:sz w:val="24"/>
                <w:szCs w:val="24"/>
                <w:shd w:val="clear" w:color="auto" w:fill="FFFFFF"/>
              </w:rPr>
              <w:t xml:space="preserve"> смягчает кожу, предотвращает раздражение. </w:t>
            </w:r>
            <w:proofErr w:type="spellStart"/>
            <w:r w:rsidRPr="00BE232B">
              <w:rPr>
                <w:rFonts w:ascii="Times New Roman" w:hAnsi="Times New Roman" w:cs="Times New Roman"/>
                <w:sz w:val="24"/>
                <w:szCs w:val="24"/>
                <w:shd w:val="clear" w:color="auto" w:fill="FFFFFF"/>
              </w:rPr>
              <w:t>Дерматологически</w:t>
            </w:r>
            <w:proofErr w:type="spellEnd"/>
            <w:r w:rsidRPr="00BE232B">
              <w:rPr>
                <w:rFonts w:ascii="Times New Roman" w:hAnsi="Times New Roman" w:cs="Times New Roman"/>
                <w:sz w:val="24"/>
                <w:szCs w:val="24"/>
                <w:shd w:val="clear" w:color="auto" w:fill="FFFFFF"/>
              </w:rPr>
              <w:t xml:space="preserve"> протестировано и клинически испытано. Объем </w:t>
            </w:r>
            <w:r w:rsidRPr="00BE232B">
              <w:rPr>
                <w:rFonts w:ascii="Times New Roman" w:hAnsi="Times New Roman" w:cs="Times New Roman"/>
                <w:sz w:val="24"/>
                <w:szCs w:val="24"/>
              </w:rPr>
              <w:t xml:space="preserve"> 200 мл.</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lastRenderedPageBreak/>
              <w:t xml:space="preserve">Лосьон питательный (увлажняющий) для сухой кожи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Питательное (увлажняющее) средство для местного применения для массажа всего тела, в т. ч. около участков риска развития пролежней. Протокол ведения больных Пролежни. Отраслевой стандарт 91500.11.0001-2002 «Протокол ведения больных. Пролежни» и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Эмульсия типа «вода в масле» для восстановления трофических свойств кожи. Лосьон для тела, предназначен для интенсивного ухода за сухой раздражённой кожей. При комплексном уходе способствует профилактике простого контактного дерматита, вызванного недержанием. Содержит ненасыщенные жирные кислоты, незаменимые аминокислоты. Эмульсия типа «вода в масле». Состав: масло миндальное не менее 1%, глицерин не менее 1%, креатин не менее 0,1%, </w:t>
            </w:r>
            <w:proofErr w:type="spellStart"/>
            <w:r w:rsidRPr="00BE232B">
              <w:rPr>
                <w:rFonts w:ascii="Times New Roman" w:hAnsi="Times New Roman" w:cs="Times New Roman"/>
                <w:sz w:val="24"/>
                <w:szCs w:val="24"/>
              </w:rPr>
              <w:t>гидрогенат</w:t>
            </w:r>
            <w:proofErr w:type="spellEnd"/>
            <w:r w:rsidRPr="00BE232B">
              <w:rPr>
                <w:rFonts w:ascii="Times New Roman" w:hAnsi="Times New Roman" w:cs="Times New Roman"/>
                <w:sz w:val="24"/>
                <w:szCs w:val="24"/>
              </w:rPr>
              <w:t xml:space="preserve"> касторового масла не менее 0,1%, жирная кислота льняного масла не менее 0,1%, комплекс аминокислот не менее 0,1%, токоферол не менее 0,1%, далее указать полный состав, % содержания веществ. Красители, ингредиенты животного происхождения отсутствуют. Флакон с дозатором и напорной трубкой, объем: не менее 500 мл.  Минимальный остаточный срок годности предлагаемого к поставке товара не менее 24 месяцев.</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Лосьон моющий нейтральный</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Моющее средство для очищения кожи пациентов. Моющий лосьон рекомендован в качестве средства по уходу за тяжелобольным пациентом для профилактики пролежней в соответствии с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и Протоколом ведения больных Пролежни. Отраслевой стандарт 91500.11.0001-2002 «Протокол ведения больных. Пролежни». Содержит нейтрализатор запаха. Применяется в комплексе мероприятий по профилактике пролежней и простого контактного дерматита, вызванного недержанием. Нейтральный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4,8 – 5,3. </w:t>
            </w:r>
            <w:proofErr w:type="spellStart"/>
            <w:r w:rsidRPr="00BE232B">
              <w:rPr>
                <w:rFonts w:ascii="Times New Roman" w:hAnsi="Times New Roman" w:cs="Times New Roman"/>
                <w:sz w:val="24"/>
                <w:szCs w:val="24"/>
              </w:rPr>
              <w:t>Дерматологически</w:t>
            </w:r>
            <w:proofErr w:type="spellEnd"/>
            <w:r w:rsidRPr="00BE232B">
              <w:rPr>
                <w:rFonts w:ascii="Times New Roman" w:hAnsi="Times New Roman" w:cs="Times New Roman"/>
                <w:sz w:val="24"/>
                <w:szCs w:val="24"/>
              </w:rPr>
              <w:t xml:space="preserve"> протестирован. Красители, ингредиенты животного происхождения отсутствуют. Содержит </w:t>
            </w:r>
            <w:proofErr w:type="spellStart"/>
            <w:r w:rsidRPr="00BE232B">
              <w:rPr>
                <w:rFonts w:ascii="Times New Roman" w:hAnsi="Times New Roman" w:cs="Times New Roman"/>
                <w:sz w:val="24"/>
                <w:szCs w:val="24"/>
              </w:rPr>
              <w:t>пантенол</w:t>
            </w:r>
            <w:proofErr w:type="spellEnd"/>
            <w:r w:rsidRPr="00BE232B">
              <w:rPr>
                <w:rFonts w:ascii="Times New Roman" w:hAnsi="Times New Roman" w:cs="Times New Roman"/>
                <w:sz w:val="24"/>
                <w:szCs w:val="24"/>
              </w:rPr>
              <w:t xml:space="preserve"> и миндальное масло, предохраняющие кожу от высыхания и стимулирующие процесс ее регенерации.  Растворить не более 10 мл моющего лосьона в 1,5 л тёплой воды, протереть кожу полученным раствором и промокнуть кожу насухо. Не требует дополнительного смывания водой. Состав: масло миндальное не менее 0,1%, </w:t>
            </w:r>
            <w:proofErr w:type="spellStart"/>
            <w:r w:rsidRPr="00BE232B">
              <w:rPr>
                <w:rFonts w:ascii="Times New Roman" w:hAnsi="Times New Roman" w:cs="Times New Roman"/>
                <w:sz w:val="24"/>
                <w:szCs w:val="24"/>
              </w:rPr>
              <w:t>пантенол</w:t>
            </w:r>
            <w:proofErr w:type="spellEnd"/>
            <w:r w:rsidRPr="00BE232B">
              <w:rPr>
                <w:rFonts w:ascii="Times New Roman" w:hAnsi="Times New Roman" w:cs="Times New Roman"/>
                <w:sz w:val="24"/>
                <w:szCs w:val="24"/>
              </w:rPr>
              <w:t xml:space="preserve"> не менее 0,1%, далее указать состав, % содержания веществ. Флакон с дозатором-пульверизатором и напорной трубкой. Объем: не менее 500 мл.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roofErr w:type="gramStart"/>
            <w:r w:rsidRPr="00BE232B">
              <w:rPr>
                <w:rFonts w:ascii="Times New Roman" w:hAnsi="Times New Roman" w:cs="Times New Roman"/>
                <w:sz w:val="24"/>
                <w:szCs w:val="24"/>
              </w:rPr>
              <w:lastRenderedPageBreak/>
              <w:t>Пена</w:t>
            </w:r>
            <w:proofErr w:type="gramEnd"/>
            <w:r w:rsidRPr="00BE232B">
              <w:rPr>
                <w:rFonts w:ascii="Times New Roman" w:hAnsi="Times New Roman" w:cs="Times New Roman"/>
                <w:sz w:val="24"/>
                <w:szCs w:val="24"/>
              </w:rPr>
              <w:t xml:space="preserve"> очищающая в аэрозольной упаковке</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Очищающая пена рекомендована в качестве средства по уходу за тяжелобольным пациентом для профилактики пролежней в соответствии с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Очищающая пена в аэрозольной упаковке, для быстрого и мягкого очищения кожи малоподвижных пациентов с недержанием мочи и кала, а также для очищения кожи лежачих пациентов. Применяется без воды и мыла, не требует последующего смывания. Состав: креатин не менее 0,1, далее указать полный состав и % содержания веществ. Красители, ингредиенты животного происхождения отсутствуют. Нейтрализует запах, имеет нейтральный для кожи уровень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5,5 – 6,5 для поддержания естественных защитных механизмов кожи. Аэрозольный баллон с распылителем и защитной крышкой. Объем: не менее 400 мл.</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bCs/>
                <w:sz w:val="24"/>
                <w:szCs w:val="24"/>
              </w:rPr>
              <w:t xml:space="preserve">Салфетки влажные гигиенические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Мягкие влажные нетканые гигиенические салфетки для ухода за кожей. Используются при уходе за пациентом, для интимной гигиены, для очищения кожи в поездках. Пропитанные очищающим лосьоном,  предназначены для регулярного и быстрого очищения кожи при  уходе за лежачими больными с недержанием мочи и кала, в комплексе мероприятий по профилактике пролежней и дерматита, вызванного недержанием, для проведения интимной гигиены, при сменном суточном режиме работы.  Применяются без воды и мыла. Изготовлены на основе </w:t>
            </w:r>
            <w:proofErr w:type="spellStart"/>
            <w:r w:rsidRPr="00BE232B">
              <w:rPr>
                <w:rFonts w:ascii="Times New Roman" w:hAnsi="Times New Roman" w:cs="Times New Roman"/>
                <w:sz w:val="24"/>
                <w:szCs w:val="24"/>
              </w:rPr>
              <w:t>гидросплетения</w:t>
            </w:r>
            <w:proofErr w:type="spellEnd"/>
            <w:r w:rsidRPr="00BE232B">
              <w:rPr>
                <w:rFonts w:ascii="Times New Roman" w:hAnsi="Times New Roman" w:cs="Times New Roman"/>
                <w:sz w:val="24"/>
                <w:szCs w:val="24"/>
              </w:rPr>
              <w:t xml:space="preserve"> вискозы / полиэстера, пропитаны очищающим лосьоном, не содержащим ПАВ. Прошли дерматологический контроль для чувствительной кожи. Содержат экстракт ромашки. Благоприятный для кожи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показатель  5,5 ± 0,5, не содержат спирт. </w:t>
            </w:r>
            <w:r w:rsidRPr="00BE232B">
              <w:rPr>
                <w:rFonts w:ascii="Times New Roman" w:hAnsi="Times New Roman" w:cs="Times New Roman"/>
                <w:sz w:val="24"/>
                <w:szCs w:val="24"/>
              </w:rPr>
              <w:br/>
            </w:r>
            <w:r w:rsidRPr="00BE232B">
              <w:rPr>
                <w:rFonts w:ascii="Times New Roman" w:hAnsi="Times New Roman" w:cs="Times New Roman"/>
                <w:bCs/>
                <w:sz w:val="24"/>
                <w:szCs w:val="24"/>
              </w:rPr>
              <w:t>Состав пропитки:</w:t>
            </w:r>
            <w:r w:rsidRPr="00BE232B">
              <w:rPr>
                <w:rFonts w:ascii="Times New Roman" w:hAnsi="Times New Roman" w:cs="Times New Roman"/>
                <w:sz w:val="24"/>
                <w:szCs w:val="24"/>
              </w:rPr>
              <w:t xml:space="preserve"> вода &lt;75-≤100%, полиглицерил-4 </w:t>
            </w:r>
            <w:proofErr w:type="spellStart"/>
            <w:r w:rsidRPr="00BE232B">
              <w:rPr>
                <w:rFonts w:ascii="Times New Roman" w:hAnsi="Times New Roman" w:cs="Times New Roman"/>
                <w:sz w:val="24"/>
                <w:szCs w:val="24"/>
              </w:rPr>
              <w:t>капрат</w:t>
            </w:r>
            <w:proofErr w:type="spellEnd"/>
            <w:r w:rsidRPr="00BE232B">
              <w:rPr>
                <w:rFonts w:ascii="Times New Roman" w:hAnsi="Times New Roman" w:cs="Times New Roman"/>
                <w:sz w:val="24"/>
                <w:szCs w:val="24"/>
              </w:rPr>
              <w:t xml:space="preserve">&lt;0,1- ≤ 1%, </w:t>
            </w:r>
            <w:proofErr w:type="spellStart"/>
            <w:r w:rsidRPr="00BE232B">
              <w:rPr>
                <w:rFonts w:ascii="Times New Roman" w:hAnsi="Times New Roman" w:cs="Times New Roman"/>
                <w:sz w:val="24"/>
                <w:szCs w:val="24"/>
              </w:rPr>
              <w:t>сорбитанкаприлат</w:t>
            </w:r>
            <w:proofErr w:type="spellEnd"/>
            <w:r w:rsidRPr="00BE232B">
              <w:rPr>
                <w:rFonts w:ascii="Times New Roman" w:hAnsi="Times New Roman" w:cs="Times New Roman"/>
                <w:sz w:val="24"/>
                <w:szCs w:val="24"/>
              </w:rPr>
              <w:t xml:space="preserve">&lt;0,1 - ≤1%, </w:t>
            </w:r>
            <w:proofErr w:type="spellStart"/>
            <w:r w:rsidRPr="00BE232B">
              <w:rPr>
                <w:rFonts w:ascii="Times New Roman" w:hAnsi="Times New Roman" w:cs="Times New Roman"/>
                <w:sz w:val="24"/>
                <w:szCs w:val="24"/>
              </w:rPr>
              <w:t>двунатриевая</w:t>
            </w:r>
            <w:proofErr w:type="spellEnd"/>
            <w:r w:rsidRPr="00BE232B">
              <w:rPr>
                <w:rFonts w:ascii="Times New Roman" w:hAnsi="Times New Roman" w:cs="Times New Roman"/>
                <w:sz w:val="24"/>
                <w:szCs w:val="24"/>
              </w:rPr>
              <w:t xml:space="preserve"> соль этилендиаминтетрауксусной кислоты (ЭДТК) &lt;0,1- ≤ 1%, </w:t>
            </w:r>
            <w:proofErr w:type="spellStart"/>
            <w:r w:rsidRPr="00BE232B">
              <w:rPr>
                <w:rFonts w:ascii="Times New Roman" w:hAnsi="Times New Roman" w:cs="Times New Roman"/>
                <w:sz w:val="24"/>
                <w:szCs w:val="24"/>
              </w:rPr>
              <w:t>бензоат</w:t>
            </w:r>
            <w:proofErr w:type="spellEnd"/>
            <w:r w:rsidRPr="00BE232B">
              <w:rPr>
                <w:rFonts w:ascii="Times New Roman" w:hAnsi="Times New Roman" w:cs="Times New Roman"/>
                <w:sz w:val="24"/>
                <w:szCs w:val="24"/>
              </w:rPr>
              <w:t xml:space="preserve"> натрия &lt;0,1- ≤ 1%, </w:t>
            </w:r>
            <w:proofErr w:type="spellStart"/>
            <w:r w:rsidRPr="00BE232B">
              <w:rPr>
                <w:rFonts w:ascii="Times New Roman" w:hAnsi="Times New Roman" w:cs="Times New Roman"/>
                <w:sz w:val="24"/>
                <w:szCs w:val="24"/>
              </w:rPr>
              <w:t>октилдодеканол</w:t>
            </w:r>
            <w:proofErr w:type="spellEnd"/>
            <w:r w:rsidRPr="00BE232B">
              <w:rPr>
                <w:rFonts w:ascii="Times New Roman" w:hAnsi="Times New Roman" w:cs="Times New Roman"/>
                <w:sz w:val="24"/>
                <w:szCs w:val="24"/>
              </w:rPr>
              <w:t xml:space="preserve">&lt;0,1- ≤ 1%, </w:t>
            </w:r>
            <w:proofErr w:type="spellStart"/>
            <w:r w:rsidRPr="00BE232B">
              <w:rPr>
                <w:rFonts w:ascii="Times New Roman" w:hAnsi="Times New Roman" w:cs="Times New Roman"/>
                <w:sz w:val="24"/>
                <w:szCs w:val="24"/>
              </w:rPr>
              <w:t>ароматизатор</w:t>
            </w:r>
            <w:proofErr w:type="spellEnd"/>
            <w:r w:rsidRPr="00BE232B">
              <w:rPr>
                <w:rFonts w:ascii="Times New Roman" w:hAnsi="Times New Roman" w:cs="Times New Roman"/>
                <w:sz w:val="24"/>
                <w:szCs w:val="24"/>
              </w:rPr>
              <w:t xml:space="preserve">&lt;0,1- ≤ 1%, натрия </w:t>
            </w:r>
            <w:proofErr w:type="spellStart"/>
            <w:r w:rsidRPr="00BE232B">
              <w:rPr>
                <w:rFonts w:ascii="Times New Roman" w:hAnsi="Times New Roman" w:cs="Times New Roman"/>
                <w:sz w:val="24"/>
                <w:szCs w:val="24"/>
              </w:rPr>
              <w:t>кокоамфоацетат</w:t>
            </w:r>
            <w:proofErr w:type="spellEnd"/>
            <w:r w:rsidRPr="00BE232B">
              <w:rPr>
                <w:rFonts w:ascii="Times New Roman" w:hAnsi="Times New Roman" w:cs="Times New Roman"/>
                <w:sz w:val="24"/>
                <w:szCs w:val="24"/>
              </w:rPr>
              <w:t xml:space="preserve">&lt;0,1- ≤ 1%, лимонная кислота ≤0,1%,  экстракт цветков ромашки аптечной ≤0,1%. Благоприятный для кожи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показатель 5,5. Закрывающаяся крышка с повторно заклеиваемой этикеткой: ПП с ПП/ПЭТ. Размер одной салфетки: 200х300±5 мм. 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Полоски на операционные швы стерильные 6х10</w:t>
            </w:r>
            <w:r>
              <w:rPr>
                <w:rFonts w:ascii="Times New Roman" w:hAnsi="Times New Roman" w:cs="Times New Roman"/>
                <w:sz w:val="24"/>
                <w:szCs w:val="24"/>
              </w:rPr>
              <w:t>1</w:t>
            </w:r>
            <w:r w:rsidRPr="00BE232B">
              <w:rPr>
                <w:rFonts w:ascii="Times New Roman" w:hAnsi="Times New Roman" w:cs="Times New Roman"/>
                <w:sz w:val="24"/>
                <w:szCs w:val="24"/>
              </w:rPr>
              <w:t xml:space="preserve"> мм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Гипоаллергенные</w:t>
            </w:r>
            <w:proofErr w:type="spellEnd"/>
            <w:r w:rsidRPr="00BE232B">
              <w:rPr>
                <w:rFonts w:ascii="Times New Roman" w:hAnsi="Times New Roman" w:cs="Times New Roman"/>
                <w:sz w:val="24"/>
                <w:szCs w:val="24"/>
              </w:rPr>
              <w:t xml:space="preserve"> полоски из нетканого материала цвета кожи. С закругленными углами, высокой </w:t>
            </w:r>
            <w:proofErr w:type="spellStart"/>
            <w:r w:rsidRPr="00BE232B">
              <w:rPr>
                <w:rFonts w:ascii="Times New Roman" w:hAnsi="Times New Roman" w:cs="Times New Roman"/>
                <w:sz w:val="24"/>
                <w:szCs w:val="24"/>
              </w:rPr>
              <w:t>воздух</w:t>
            </w:r>
            <w:proofErr w:type="gramStart"/>
            <w:r w:rsidRPr="00BE232B">
              <w:rPr>
                <w:rFonts w:ascii="Times New Roman" w:hAnsi="Times New Roman" w:cs="Times New Roman"/>
                <w:sz w:val="24"/>
                <w:szCs w:val="24"/>
              </w:rPr>
              <w:t>о</w:t>
            </w:r>
            <w:proofErr w:type="spellEnd"/>
            <w:r w:rsidRPr="00BE232B">
              <w:rPr>
                <w:rFonts w:ascii="Times New Roman" w:hAnsi="Times New Roman" w:cs="Times New Roman"/>
                <w:sz w:val="24"/>
                <w:szCs w:val="24"/>
              </w:rPr>
              <w:t>-</w:t>
            </w:r>
            <w:proofErr w:type="gramEnd"/>
            <w:r w:rsidRPr="00BE232B">
              <w:rPr>
                <w:rFonts w:ascii="Times New Roman" w:hAnsi="Times New Roman" w:cs="Times New Roman"/>
                <w:sz w:val="24"/>
                <w:szCs w:val="24"/>
              </w:rPr>
              <w:t xml:space="preserve"> и </w:t>
            </w:r>
            <w:proofErr w:type="spellStart"/>
            <w:r w:rsidRPr="00BE232B">
              <w:rPr>
                <w:rFonts w:ascii="Times New Roman" w:hAnsi="Times New Roman" w:cs="Times New Roman"/>
                <w:sz w:val="24"/>
                <w:szCs w:val="24"/>
              </w:rPr>
              <w:t>паропроницаемостью</w:t>
            </w:r>
            <w:proofErr w:type="spellEnd"/>
            <w:r w:rsidRPr="00BE232B">
              <w:rPr>
                <w:rFonts w:ascii="Times New Roman" w:hAnsi="Times New Roman" w:cs="Times New Roman"/>
                <w:sz w:val="24"/>
                <w:szCs w:val="24"/>
              </w:rPr>
              <w:t xml:space="preserve">, эластичны. Основа: Цвета кожи полоски из нетканого материала, наклеенные на бумагу.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клей. Склеивающая сила: не менее 2.2 Н/25 мм. Стерильно. Относительное растягивание: продольное направление не менее 30 не более 34%,  </w:t>
            </w:r>
            <w:r w:rsidRPr="00BE232B">
              <w:rPr>
                <w:rFonts w:ascii="Times New Roman" w:hAnsi="Times New Roman" w:cs="Times New Roman"/>
                <w:sz w:val="24"/>
                <w:szCs w:val="24"/>
              </w:rPr>
              <w:lastRenderedPageBreak/>
              <w:t>поперечное направление не менее 73 не более 76%. Остаточная деформация: не более 6%. Стерильная индивидуальная упаковка не более чем по 6 штук,  размер не менее  6х101мм. В коробке 500 упаковок.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2.26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пленочная </w:t>
            </w:r>
            <w:proofErr w:type="spellStart"/>
            <w:r w:rsidRPr="00BE232B">
              <w:rPr>
                <w:rFonts w:ascii="Times New Roman" w:hAnsi="Times New Roman" w:cs="Times New Roman"/>
                <w:sz w:val="24"/>
                <w:szCs w:val="24"/>
              </w:rPr>
              <w:t>самофиксирующаяся</w:t>
            </w:r>
            <w:proofErr w:type="spellEnd"/>
            <w:r w:rsidRPr="00BE232B">
              <w:rPr>
                <w:rFonts w:ascii="Times New Roman" w:hAnsi="Times New Roman" w:cs="Times New Roman"/>
                <w:sz w:val="24"/>
                <w:szCs w:val="24"/>
              </w:rPr>
              <w:t xml:space="preserve"> 10х15см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Прозрачная </w:t>
            </w:r>
            <w:proofErr w:type="spellStart"/>
            <w:r w:rsidRPr="00BE232B">
              <w:rPr>
                <w:rFonts w:ascii="Times New Roman" w:hAnsi="Times New Roman" w:cs="Times New Roman"/>
                <w:sz w:val="24"/>
                <w:szCs w:val="24"/>
              </w:rPr>
              <w:t>самофиксирующаяся</w:t>
            </w:r>
            <w:proofErr w:type="spellEnd"/>
            <w:r w:rsidRPr="00BE232B">
              <w:rPr>
                <w:rFonts w:ascii="Times New Roman" w:hAnsi="Times New Roman" w:cs="Times New Roman"/>
                <w:sz w:val="24"/>
                <w:szCs w:val="24"/>
              </w:rPr>
              <w:t xml:space="preserve"> повязка на рану; из полупроницаемой, препятствующей проникновению микроорганизмов и воды полиуретановой пленки; прозрачность материала позволяет следить за ходом раневого процесса;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клей, не раздражая рану, безболезненно и без остатков удаляется; как защита от вторичной инфекции и механических раздражений в процессе заживления ран. Состав: - основа: Полупроницаемая прозрачная полиуретановая пленка; клеящее вещество: Акриловый клей,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без канифоли; защитная </w:t>
            </w:r>
            <w:proofErr w:type="gramStart"/>
            <w:r w:rsidRPr="00BE232B">
              <w:rPr>
                <w:rFonts w:ascii="Times New Roman" w:hAnsi="Times New Roman" w:cs="Times New Roman"/>
                <w:sz w:val="24"/>
                <w:szCs w:val="24"/>
              </w:rPr>
              <w:t>пленка</w:t>
            </w:r>
            <w:proofErr w:type="gramEnd"/>
            <w:r w:rsidRPr="00BE232B">
              <w:rPr>
                <w:rFonts w:ascii="Times New Roman" w:hAnsi="Times New Roman" w:cs="Times New Roman"/>
                <w:sz w:val="24"/>
                <w:szCs w:val="24"/>
              </w:rPr>
              <w:t xml:space="preserve"> состоящая из двух частей, защищающая пленка (сделанная из полиэстера снабженная специальной полипропиленовой прозрачной полоской для отделения от повязки, акриловый клей). Вод</w:t>
            </w:r>
            <w:proofErr w:type="gramStart"/>
            <w:r w:rsidRPr="00BE232B">
              <w:rPr>
                <w:rFonts w:ascii="Times New Roman" w:hAnsi="Times New Roman" w:cs="Times New Roman"/>
                <w:sz w:val="24"/>
                <w:szCs w:val="24"/>
              </w:rPr>
              <w:t>о-</w:t>
            </w:r>
            <w:proofErr w:type="gramEnd"/>
            <w:r w:rsidRPr="00BE232B">
              <w:rPr>
                <w:rFonts w:ascii="Times New Roman" w:hAnsi="Times New Roman" w:cs="Times New Roman"/>
                <w:sz w:val="24"/>
                <w:szCs w:val="24"/>
              </w:rPr>
              <w:t xml:space="preserve"> паро-проницаемость (MVTR) не менее 1100 г/м²/24часа. остаточная деформация не более 1%. Адаптивность - не менее 1,2 Н/ см. Сила адгезии: не менее 3 Н/дюйм.  Индивидуальная штучная стерильная упаковка. Размер не менее 10х10 см. 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7,2х5см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xml:space="preserve">;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w:t>
            </w:r>
            <w:r w:rsidRPr="00BE232B">
              <w:rPr>
                <w:rFonts w:ascii="Times New Roman" w:hAnsi="Times New Roman" w:cs="Times New Roman"/>
                <w:sz w:val="24"/>
                <w:szCs w:val="24"/>
              </w:rPr>
              <w:lastRenderedPageBreak/>
              <w:t>локализации раны. Размер: не менее 7,2 х 5 см, Размер впитываю</w:t>
            </w:r>
            <w:r>
              <w:rPr>
                <w:rFonts w:ascii="Times New Roman" w:hAnsi="Times New Roman" w:cs="Times New Roman"/>
                <w:sz w:val="24"/>
                <w:szCs w:val="24"/>
              </w:rPr>
              <w:t xml:space="preserve">щей подушечки не менее 40х25мм. </w:t>
            </w:r>
            <w:r w:rsidRPr="00BE232B">
              <w:rPr>
                <w:rFonts w:ascii="Times New Roman" w:hAnsi="Times New Roman" w:cs="Times New Roman"/>
                <w:sz w:val="24"/>
                <w:szCs w:val="24"/>
              </w:rPr>
              <w:t>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2.28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Повязка самоклея</w:t>
            </w:r>
            <w:r>
              <w:rPr>
                <w:rFonts w:ascii="Times New Roman" w:hAnsi="Times New Roman" w:cs="Times New Roman"/>
                <w:sz w:val="24"/>
                <w:szCs w:val="24"/>
              </w:rPr>
              <w:t xml:space="preserve">щаяся послеоперационная 10х8см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повязки: не менее 10x8см, размер впитывающей подушечки не менее 65х38 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2.29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15х8см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w:t>
            </w:r>
            <w:r w:rsidRPr="00BE232B">
              <w:rPr>
                <w:rFonts w:ascii="Times New Roman" w:hAnsi="Times New Roman" w:cs="Times New Roman"/>
                <w:sz w:val="24"/>
                <w:szCs w:val="24"/>
              </w:rPr>
              <w:lastRenderedPageBreak/>
              <w:t>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не менее 15x8см. размер впитывающей подушечки не менее 110х38 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2.30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20х10см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повязки: не менее 20x10 см, размер впитывающей подушечки не менее 160х55мм.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25х10см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w:t>
            </w:r>
            <w:r w:rsidRPr="00BE232B">
              <w:rPr>
                <w:rFonts w:ascii="Times New Roman" w:hAnsi="Times New Roman" w:cs="Times New Roman"/>
                <w:sz w:val="24"/>
                <w:szCs w:val="24"/>
              </w:rPr>
              <w:lastRenderedPageBreak/>
              <w:t xml:space="preserve">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не менее 25 х 10 см, размер впитывающей подушечки не менее 205 х 55 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w:t>
            </w:r>
            <w:proofErr w:type="spellStart"/>
            <w:r w:rsidRPr="00BE232B">
              <w:rPr>
                <w:rFonts w:ascii="Times New Roman" w:hAnsi="Times New Roman" w:cs="Times New Roman"/>
                <w:sz w:val="24"/>
                <w:szCs w:val="24"/>
              </w:rPr>
              <w:t>атравматичной</w:t>
            </w:r>
            <w:proofErr w:type="spellEnd"/>
            <w:r w:rsidRPr="00BE232B">
              <w:rPr>
                <w:rFonts w:ascii="Times New Roman" w:hAnsi="Times New Roman" w:cs="Times New Roman"/>
                <w:sz w:val="24"/>
                <w:szCs w:val="24"/>
              </w:rPr>
              <w:t xml:space="preserve"> терапии ран 7,5х10см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Мазевая стерильная повязка для </w:t>
            </w:r>
            <w:proofErr w:type="spellStart"/>
            <w:r w:rsidRPr="00BE232B">
              <w:rPr>
                <w:rFonts w:ascii="Times New Roman" w:hAnsi="Times New Roman" w:cs="Times New Roman"/>
                <w:sz w:val="24"/>
                <w:szCs w:val="24"/>
              </w:rPr>
              <w:t>атравматичной</w:t>
            </w:r>
            <w:proofErr w:type="spellEnd"/>
            <w:r w:rsidRPr="00BE232B">
              <w:rPr>
                <w:rFonts w:ascii="Times New Roman" w:hAnsi="Times New Roman" w:cs="Times New Roman"/>
                <w:sz w:val="24"/>
                <w:szCs w:val="24"/>
              </w:rPr>
              <w:t xml:space="preserve"> терапии ран. Состав материала - хлопчатобумажная </w:t>
            </w:r>
            <w:proofErr w:type="gramStart"/>
            <w:r w:rsidRPr="00BE232B">
              <w:rPr>
                <w:rFonts w:ascii="Times New Roman" w:hAnsi="Times New Roman" w:cs="Times New Roman"/>
                <w:sz w:val="24"/>
                <w:szCs w:val="24"/>
              </w:rPr>
              <w:t>сетка</w:t>
            </w:r>
            <w:proofErr w:type="gramEnd"/>
            <w:r w:rsidRPr="00BE232B">
              <w:rPr>
                <w:rFonts w:ascii="Times New Roman" w:hAnsi="Times New Roman" w:cs="Times New Roman"/>
                <w:sz w:val="24"/>
                <w:szCs w:val="24"/>
              </w:rPr>
              <w:t xml:space="preserve"> пропитанная мазевой массой. Общий вес мазевой массы - 5,3 г. Состав 1 г мазевой массы: перуанский бальзам 50 мг, вазелин белый, </w:t>
            </w:r>
            <w:proofErr w:type="spellStart"/>
            <w:r w:rsidRPr="00BE232B">
              <w:rPr>
                <w:rFonts w:ascii="Times New Roman" w:hAnsi="Times New Roman" w:cs="Times New Roman"/>
                <w:sz w:val="24"/>
                <w:szCs w:val="24"/>
              </w:rPr>
              <w:t>цетомакрогол</w:t>
            </w:r>
            <w:proofErr w:type="spellEnd"/>
            <w:r w:rsidRPr="00BE232B">
              <w:rPr>
                <w:rFonts w:ascii="Times New Roman" w:hAnsi="Times New Roman" w:cs="Times New Roman"/>
                <w:sz w:val="24"/>
                <w:szCs w:val="24"/>
              </w:rPr>
              <w:t xml:space="preserve"> 1000, глицерина </w:t>
            </w:r>
            <w:proofErr w:type="spellStart"/>
            <w:r w:rsidRPr="00BE232B">
              <w:rPr>
                <w:rFonts w:ascii="Times New Roman" w:hAnsi="Times New Roman" w:cs="Times New Roman"/>
                <w:sz w:val="24"/>
                <w:szCs w:val="24"/>
              </w:rPr>
              <w:t>ионостеарат</w:t>
            </w:r>
            <w:proofErr w:type="spellEnd"/>
            <w:r w:rsidRPr="00BE232B">
              <w:rPr>
                <w:rFonts w:ascii="Times New Roman" w:hAnsi="Times New Roman" w:cs="Times New Roman"/>
                <w:sz w:val="24"/>
                <w:szCs w:val="24"/>
              </w:rPr>
              <w:t xml:space="preserve"> 40-50%, жир гидрогенизированный, триглицериды среднего звена. Токсичность: отсутствует. Потенциальный риск применения: отсутствует. Размер 7,5см х 10см, 30штук в упаковке</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нитриловыенеопудренные</w:t>
            </w:r>
            <w:proofErr w:type="spellEnd"/>
            <w:r w:rsidRPr="00BE232B">
              <w:rPr>
                <w:rFonts w:ascii="Times New Roman" w:hAnsi="Times New Roman" w:cs="Times New Roman"/>
                <w:sz w:val="24"/>
                <w:szCs w:val="24"/>
              </w:rPr>
              <w:t xml:space="preserve"> текстурированные</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 длиной не менее 240 мм, манжета с валиком. Текстурированные только на пальцах. Толщина текстурированных участков перчатки в диапазоне от 0,11 мм до 0,15 мм. Толщина гладких участков перчатки в диапазоне от 0,08 мм до 0,11 мм.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 Медицинское изделие: класс потенциального риска применения не ниже </w:t>
            </w:r>
            <w:proofErr w:type="spellStart"/>
            <w:r w:rsidRPr="00BE232B">
              <w:rPr>
                <w:rFonts w:ascii="Times New Roman" w:hAnsi="Times New Roman" w:cs="Times New Roman"/>
                <w:sz w:val="24"/>
                <w:szCs w:val="24"/>
              </w:rPr>
              <w:t>IIa</w:t>
            </w:r>
            <w:proofErr w:type="spellEnd"/>
            <w:r w:rsidRPr="00BE232B">
              <w:rPr>
                <w:rFonts w:ascii="Times New Roman" w:hAnsi="Times New Roman" w:cs="Times New Roman"/>
                <w:sz w:val="24"/>
                <w:szCs w:val="24"/>
              </w:rPr>
              <w:t xml:space="preserve">. Срок хранение - 5 лет с момента изготовления. Диапазон размеров: </w:t>
            </w:r>
            <w:r w:rsidRPr="00BE232B">
              <w:rPr>
                <w:rFonts w:ascii="Times New Roman" w:hAnsi="Times New Roman" w:cs="Times New Roman"/>
                <w:sz w:val="24"/>
                <w:szCs w:val="24"/>
                <w:lang w:val="en-US"/>
              </w:rPr>
              <w:t>S</w:t>
            </w:r>
            <w:r w:rsidRPr="00BE232B">
              <w:rPr>
                <w:rFonts w:ascii="Times New Roman" w:hAnsi="Times New Roman" w:cs="Times New Roman"/>
                <w:sz w:val="24"/>
                <w:szCs w:val="24"/>
              </w:rPr>
              <w:t xml:space="preserve">, </w:t>
            </w:r>
            <w:r w:rsidRPr="00BE232B">
              <w:rPr>
                <w:rFonts w:ascii="Times New Roman" w:hAnsi="Times New Roman" w:cs="Times New Roman"/>
                <w:sz w:val="24"/>
                <w:szCs w:val="24"/>
                <w:lang w:val="en-US"/>
              </w:rPr>
              <w:t>M</w:t>
            </w:r>
            <w:r w:rsidRPr="00BE232B">
              <w:rPr>
                <w:rFonts w:ascii="Times New Roman" w:hAnsi="Times New Roman" w:cs="Times New Roman"/>
                <w:sz w:val="24"/>
                <w:szCs w:val="24"/>
              </w:rPr>
              <w:t xml:space="preserve">, </w:t>
            </w:r>
            <w:r w:rsidRPr="00BE232B">
              <w:rPr>
                <w:rFonts w:ascii="Times New Roman" w:hAnsi="Times New Roman" w:cs="Times New Roman"/>
                <w:sz w:val="24"/>
                <w:szCs w:val="24"/>
                <w:lang w:val="en-US"/>
              </w:rPr>
              <w:t>L</w:t>
            </w:r>
            <w:r w:rsidRPr="00BE232B">
              <w:rPr>
                <w:rFonts w:ascii="Times New Roman" w:hAnsi="Times New Roman" w:cs="Times New Roman"/>
                <w:sz w:val="24"/>
                <w:szCs w:val="24"/>
              </w:rPr>
              <w:t xml:space="preserve">, </w:t>
            </w:r>
            <w:r w:rsidRPr="00BE232B">
              <w:rPr>
                <w:rFonts w:ascii="Times New Roman" w:hAnsi="Times New Roman" w:cs="Times New Roman"/>
                <w:sz w:val="24"/>
                <w:szCs w:val="24"/>
                <w:lang w:val="en-US"/>
              </w:rPr>
              <w:t>XL</w:t>
            </w:r>
            <w:r w:rsidRPr="00BE232B">
              <w:rPr>
                <w:rFonts w:ascii="Times New Roman" w:hAnsi="Times New Roman" w:cs="Times New Roman"/>
                <w:sz w:val="24"/>
                <w:szCs w:val="24"/>
              </w:rPr>
              <w:t>.</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хирургические стерильные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текстурированные </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lastRenderedPageBreak/>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хирургические стерильные для всех видов хирургических вмешательств и инвазивных процедур. Материал изготовления – натуральный каучуковый латекс без опудривания с внутренним синтетическим покрытием (указано на упаковке) из полиуретана или силикона для облегчения надевания, в том числе во влажной среде. Без хлоринации. На упаковке должна </w:t>
            </w:r>
            <w:r w:rsidRPr="00BE232B">
              <w:rPr>
                <w:rFonts w:ascii="Times New Roman" w:hAnsi="Times New Roman" w:cs="Times New Roman"/>
                <w:sz w:val="24"/>
                <w:szCs w:val="24"/>
              </w:rPr>
              <w:lastRenderedPageBreak/>
              <w:t xml:space="preserve">быть маркировка материалов изготовления (в том числе материалов изготовления внутреннего покрытия/слоя). Анатомически правильной формы с расположением большого пальца в направлении ладони. Длина не менее 285мм. Выраженный валик на манжете. Текстурированные по всей рабочей поверхности для улучшенного захвата инструмента во влажной среде. Толщина текстурированных участков от не менее 0,16 мм до не более 0,20 мм. Для асептического надевания перчатки размещены в упаковке в расправленном виде без сложения, край манжеты вывернут. Медицинское изделие: класс потенциального риска применения не ниже </w:t>
            </w:r>
            <w:proofErr w:type="spellStart"/>
            <w:r w:rsidRPr="00BE232B">
              <w:rPr>
                <w:rFonts w:ascii="Times New Roman" w:hAnsi="Times New Roman" w:cs="Times New Roman"/>
                <w:sz w:val="24"/>
                <w:szCs w:val="24"/>
              </w:rPr>
              <w:t>IIa</w:t>
            </w:r>
            <w:proofErr w:type="spellEnd"/>
            <w:r w:rsidRPr="00BE232B">
              <w:rPr>
                <w:rFonts w:ascii="Times New Roman" w:hAnsi="Times New Roman" w:cs="Times New Roman"/>
                <w:sz w:val="24"/>
                <w:szCs w:val="24"/>
              </w:rPr>
              <w:t xml:space="preserve">. Срок хранение - 5 лет с момента изготовления. Размеры в диапазоне 6-9.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перчатки повышенной прочности из натурального латекса</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диагностические для проведения медицинских исследований, диагностических и терапевтических процедур, повышенной прочности. Материал изготовления – натуральный каучуковый латекс без опудривания с внутренним покрытием из полиуретана или силикона. Без хлоринации. На упаковке должна быть маркировка материалов изготовления (в том числе материалов изготовления внутреннего покрытия/слоя). Универсальной формы, длиной не менее 300 мм, манжета с валиком. Текстурированные по всей рабочей поверхности для улучшенного захвата инструмента во влажной среде. толщина текстурированных участков перчатки в диапазоне от 0,33 мм до 0,38 мм для </w:t>
            </w:r>
            <w:proofErr w:type="spellStart"/>
            <w:proofErr w:type="gramStart"/>
            <w:r w:rsidRPr="00BE232B">
              <w:rPr>
                <w:rFonts w:ascii="Times New Roman" w:hAnsi="Times New Roman" w:cs="Times New Roman"/>
                <w:sz w:val="24"/>
                <w:szCs w:val="24"/>
              </w:rPr>
              <w:t>для</w:t>
            </w:r>
            <w:proofErr w:type="spellEnd"/>
            <w:proofErr w:type="gramEnd"/>
            <w:r w:rsidRPr="00BE232B">
              <w:rPr>
                <w:rFonts w:ascii="Times New Roman" w:hAnsi="Times New Roman" w:cs="Times New Roman"/>
                <w:sz w:val="24"/>
                <w:szCs w:val="24"/>
              </w:rPr>
              <w:t xml:space="preserve"> обеспечения устойчивости к механическим повреждениям и высокого уровня защиты от воздействия химически агрессивных сред. Проницаемость к этанолу - более 60 мин, к </w:t>
            </w:r>
            <w:proofErr w:type="spellStart"/>
            <w:r w:rsidRPr="00BE232B">
              <w:rPr>
                <w:rFonts w:ascii="Times New Roman" w:hAnsi="Times New Roman" w:cs="Times New Roman"/>
                <w:sz w:val="24"/>
                <w:szCs w:val="24"/>
              </w:rPr>
              <w:t>хлоргексидину</w:t>
            </w:r>
            <w:proofErr w:type="spellEnd"/>
            <w:r w:rsidRPr="00BE232B">
              <w:rPr>
                <w:rFonts w:ascii="Times New Roman" w:hAnsi="Times New Roman" w:cs="Times New Roman"/>
                <w:sz w:val="24"/>
                <w:szCs w:val="24"/>
              </w:rPr>
              <w:t xml:space="preserve"> - более 120 мин, к 37% формальдегиду - более 10 мин (указано на упаковке). Медицинское изделие: класс потенциального риска применения не ниже </w:t>
            </w:r>
            <w:proofErr w:type="spellStart"/>
            <w:r w:rsidRPr="00BE232B">
              <w:rPr>
                <w:rFonts w:ascii="Times New Roman" w:hAnsi="Times New Roman" w:cs="Times New Roman"/>
                <w:sz w:val="24"/>
                <w:szCs w:val="24"/>
              </w:rPr>
              <w:t>IIa</w:t>
            </w:r>
            <w:proofErr w:type="spellEnd"/>
            <w:r w:rsidRPr="00BE232B">
              <w:rPr>
                <w:rFonts w:ascii="Times New Roman" w:hAnsi="Times New Roman" w:cs="Times New Roman"/>
                <w:sz w:val="24"/>
                <w:szCs w:val="24"/>
              </w:rPr>
              <w:t>. Диапазон размеров S, M,L, XL.</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из натурального латекса с внутренним </w:t>
            </w:r>
            <w:proofErr w:type="spellStart"/>
            <w:r w:rsidRPr="00BE232B">
              <w:rPr>
                <w:rFonts w:ascii="Times New Roman" w:hAnsi="Times New Roman" w:cs="Times New Roman"/>
                <w:sz w:val="24"/>
                <w:szCs w:val="24"/>
              </w:rPr>
              <w:t>безлатексным</w:t>
            </w:r>
            <w:proofErr w:type="spellEnd"/>
            <w:r w:rsidRPr="00BE232B">
              <w:rPr>
                <w:rFonts w:ascii="Times New Roman" w:hAnsi="Times New Roman" w:cs="Times New Roman"/>
                <w:sz w:val="24"/>
                <w:szCs w:val="24"/>
              </w:rPr>
              <w:t xml:space="preserve"> слоем и индикацией прокола</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хирургические стерильные для всех видов хирургических вмешательств и инвазивных процедур. Содержат 2 пары стерильных перчаток </w:t>
            </w:r>
            <w:proofErr w:type="gramStart"/>
            <w:r w:rsidRPr="00BE232B">
              <w:rPr>
                <w:rFonts w:ascii="Times New Roman" w:hAnsi="Times New Roman" w:cs="Times New Roman"/>
                <w:sz w:val="24"/>
                <w:szCs w:val="24"/>
              </w:rPr>
              <w:t>в одной стерильной упаковке для одномоментного использования в системе индикации проколов при работе с пациентами</w:t>
            </w:r>
            <w:proofErr w:type="gramEnd"/>
            <w:r w:rsidRPr="00BE232B">
              <w:rPr>
                <w:rFonts w:ascii="Times New Roman" w:hAnsi="Times New Roman" w:cs="Times New Roman"/>
                <w:sz w:val="24"/>
                <w:szCs w:val="24"/>
              </w:rPr>
              <w:t xml:space="preserve"> группы риска и повышенной вероятности инфицирования. Наружные перчатки: Материал изготовления – натуральный каучуковый латекс без опудривания. С внутренним функциональным синтетическим слоем из полиуретана или силикона для устойчивости к антисептикам на спиртовой основе. Не содержат </w:t>
            </w:r>
            <w:proofErr w:type="spellStart"/>
            <w:r w:rsidRPr="00BE232B">
              <w:rPr>
                <w:rFonts w:ascii="Times New Roman" w:hAnsi="Times New Roman" w:cs="Times New Roman"/>
                <w:sz w:val="24"/>
                <w:szCs w:val="24"/>
              </w:rPr>
              <w:t>гидрогелевого</w:t>
            </w:r>
            <w:proofErr w:type="spellEnd"/>
            <w:r w:rsidRPr="00BE232B">
              <w:rPr>
                <w:rFonts w:ascii="Times New Roman" w:hAnsi="Times New Roman" w:cs="Times New Roman"/>
                <w:sz w:val="24"/>
                <w:szCs w:val="24"/>
              </w:rPr>
              <w:t xml:space="preserve"> или </w:t>
            </w:r>
            <w:proofErr w:type="spellStart"/>
            <w:r w:rsidRPr="00BE232B">
              <w:rPr>
                <w:rFonts w:ascii="Times New Roman" w:hAnsi="Times New Roman" w:cs="Times New Roman"/>
                <w:sz w:val="24"/>
                <w:szCs w:val="24"/>
              </w:rPr>
              <w:t>акрилатного</w:t>
            </w:r>
            <w:proofErr w:type="spellEnd"/>
            <w:r w:rsidRPr="00BE232B">
              <w:rPr>
                <w:rFonts w:ascii="Times New Roman" w:hAnsi="Times New Roman" w:cs="Times New Roman"/>
                <w:sz w:val="24"/>
                <w:szCs w:val="24"/>
              </w:rPr>
              <w:t xml:space="preserve"> (</w:t>
            </w:r>
            <w:proofErr w:type="spellStart"/>
            <w:r w:rsidRPr="00BE232B">
              <w:rPr>
                <w:rFonts w:ascii="Times New Roman" w:hAnsi="Times New Roman" w:cs="Times New Roman"/>
                <w:sz w:val="24"/>
                <w:szCs w:val="24"/>
              </w:rPr>
              <w:t>нитрилового</w:t>
            </w:r>
            <w:proofErr w:type="spellEnd"/>
            <w:r w:rsidRPr="00BE232B">
              <w:rPr>
                <w:rFonts w:ascii="Times New Roman" w:hAnsi="Times New Roman" w:cs="Times New Roman"/>
                <w:sz w:val="24"/>
                <w:szCs w:val="24"/>
              </w:rPr>
              <w:t xml:space="preserve">) покрытий. Без хлоринации. Кремового или светло-бежевого цвета для создания контрастного пятна с внутренними перчатками. Текстурированные по всей рабочей поверхности. </w:t>
            </w:r>
            <w:r w:rsidRPr="00BE232B">
              <w:rPr>
                <w:rFonts w:ascii="Times New Roman" w:hAnsi="Times New Roman" w:cs="Times New Roman"/>
                <w:sz w:val="24"/>
                <w:szCs w:val="24"/>
              </w:rPr>
              <w:lastRenderedPageBreak/>
              <w:t xml:space="preserve">Толщина текстурированных участков перчатки от не менее 0,18 мм до не более 0,25 мм. Длина не менее 295мм. Выраженный валик на манжете. Внутренние перчатки: Материал изготовления – натуральный каучуковый латекс без опудривания. С внутренним функциональным синтетическим слоем из полиуретана или силикона для устойчивости к антисептикам на спиртовой основе и изоляции кожи от химических веществ, используемых в процессе производства перчаток. Темно-зеленого или темно-синего цвета для создания контрастного пятна с наружными перчатками. Дополнительное силиконовое покрытие для предотвращения слипания внутренней и наружной перчатки между собой. Внутренний слой обладает гидрофильными свойствами для облегчения надевания. Текстурированные по всей рабочей поверхности, толщина текстурированных участков перчатки от не менее 0,14 мм до не более 0,18 мм. Длина не менее 290 мм. Размеры в диапазоне 6-9.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467A6F" w:rsidRPr="00BE232B" w:rsidRDefault="00467A6F" w:rsidP="001D53CC">
            <w:pPr>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sidRPr="00BE232B">
              <w:rPr>
                <w:rFonts w:ascii="Times New Roman" w:hAnsi="Times New Roman" w:cs="Times New Roman"/>
                <w:sz w:val="24"/>
                <w:szCs w:val="24"/>
              </w:rPr>
              <w:t xml:space="preserve">маленькие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b/>
                <w:sz w:val="24"/>
                <w:szCs w:val="24"/>
                <w:lang w:eastAsia="ru-RU"/>
              </w:rPr>
            </w:pPr>
            <w:r w:rsidRPr="00BE232B">
              <w:rPr>
                <w:rFonts w:ascii="Times New Roman" w:eastAsia="Times New Roman" w:hAnsi="Times New Roman" w:cs="Times New Roman"/>
                <w:bCs/>
                <w:sz w:val="24"/>
                <w:szCs w:val="24"/>
                <w:lang w:eastAsia="ru-RU"/>
              </w:rPr>
              <w:t xml:space="preserve">Скрученные вручную компактные марлевые стерильные тампоны с вплетенной нитью, поставляются в разделенной на несколько частей раздвижной коробке, облегчающей обработку тампонов и обеспечивающей удобство подсчета и использования. </w:t>
            </w:r>
            <w:proofErr w:type="gramStart"/>
            <w:r w:rsidRPr="00BE232B">
              <w:rPr>
                <w:rFonts w:ascii="Times New Roman" w:eastAsia="Times New Roman" w:hAnsi="Times New Roman" w:cs="Times New Roman"/>
                <w:bCs/>
                <w:sz w:val="24"/>
                <w:szCs w:val="24"/>
                <w:lang w:eastAsia="ru-RU"/>
              </w:rPr>
              <w:t xml:space="preserve">Тампоны для препарирования, выполненные из марли, поставляются в упаковке с двойным контрольным </w:t>
            </w:r>
            <w:proofErr w:type="spellStart"/>
            <w:r w:rsidRPr="00BE232B">
              <w:rPr>
                <w:rFonts w:ascii="Times New Roman" w:eastAsia="Times New Roman" w:hAnsi="Times New Roman" w:cs="Times New Roman"/>
                <w:bCs/>
                <w:sz w:val="24"/>
                <w:szCs w:val="24"/>
                <w:lang w:eastAsia="ru-RU"/>
              </w:rPr>
              <w:t>стикером</w:t>
            </w:r>
            <w:proofErr w:type="spellEnd"/>
            <w:r w:rsidRPr="00BE232B">
              <w:rPr>
                <w:rFonts w:ascii="Times New Roman" w:eastAsia="Times New Roman" w:hAnsi="Times New Roman" w:cs="Times New Roman"/>
                <w:bCs/>
                <w:sz w:val="24"/>
                <w:szCs w:val="24"/>
                <w:lang w:eastAsia="ru-RU"/>
              </w:rPr>
              <w:t xml:space="preserve"> и в коробке с контролем.</w:t>
            </w:r>
            <w:proofErr w:type="gramEnd"/>
            <w:r w:rsidRPr="00BE232B">
              <w:rPr>
                <w:rFonts w:ascii="Times New Roman" w:eastAsia="Times New Roman" w:hAnsi="Times New Roman" w:cs="Times New Roman"/>
                <w:bCs/>
                <w:sz w:val="24"/>
                <w:szCs w:val="24"/>
                <w:lang w:eastAsia="ru-RU"/>
              </w:rPr>
              <w:t xml:space="preserve"> Назначение тампонов – остановка кровотечений и обработка ран; Материал для изготовления изделия – перевязочная марля DIN 61630-VM 24b; для изготовления использован цельный кусок марли в 24 нити на кв. см,  с нитью </w:t>
            </w:r>
            <w:proofErr w:type="spellStart"/>
            <w:r w:rsidRPr="00BE232B">
              <w:rPr>
                <w:rFonts w:ascii="Times New Roman" w:eastAsia="Times New Roman" w:hAnsi="Times New Roman" w:cs="Times New Roman"/>
                <w:bCs/>
                <w:sz w:val="24"/>
                <w:szCs w:val="24"/>
                <w:lang w:eastAsia="ru-RU"/>
              </w:rPr>
              <w:t>рентгеноконтрастной</w:t>
            </w:r>
            <w:proofErr w:type="spellEnd"/>
            <w:r w:rsidRPr="00BE232B">
              <w:rPr>
                <w:rFonts w:ascii="Times New Roman" w:eastAsia="Times New Roman" w:hAnsi="Times New Roman" w:cs="Times New Roman"/>
                <w:bCs/>
                <w:sz w:val="24"/>
                <w:szCs w:val="24"/>
                <w:lang w:eastAsia="ru-RU"/>
              </w:rPr>
              <w:t xml:space="preserve">; имеется двойная контрольная карточка с цифровым кодом,  размер N 1 (маленькие) </w:t>
            </w:r>
            <w:r>
              <w:rPr>
                <w:rFonts w:ascii="Times New Roman" w:eastAsia="Times New Roman" w:hAnsi="Times New Roman" w:cs="Times New Roman"/>
                <w:bCs/>
                <w:sz w:val="24"/>
                <w:szCs w:val="24"/>
                <w:lang w:eastAsia="ru-RU"/>
              </w:rPr>
              <w:t>600шт в упаковке. Количество в стерильной упаковке не более 20 шт.</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467A6F" w:rsidRPr="00BE232B" w:rsidRDefault="00467A6F" w:rsidP="001D53CC">
            <w:pPr>
              <w:rPr>
                <w:rFonts w:ascii="Times New Roman" w:hAnsi="Times New Roman" w:cs="Times New Roman"/>
                <w:sz w:val="24"/>
                <w:szCs w:val="24"/>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Pr>
                <w:rFonts w:ascii="Times New Roman" w:hAnsi="Times New Roman" w:cs="Times New Roman"/>
                <w:sz w:val="24"/>
                <w:szCs w:val="24"/>
              </w:rPr>
              <w:t>средние</w:t>
            </w:r>
          </w:p>
          <w:p w:rsidR="00467A6F" w:rsidRPr="00BE232B" w:rsidRDefault="00467A6F" w:rsidP="001D53CC">
            <w:pPr>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jc w:val="both"/>
              <w:rPr>
                <w:rFonts w:ascii="Times New Roman" w:hAnsi="Times New Roman" w:cs="Times New Roman"/>
                <w:sz w:val="24"/>
                <w:szCs w:val="24"/>
              </w:rPr>
            </w:pPr>
            <w:r w:rsidRPr="00BE232B">
              <w:rPr>
                <w:rFonts w:ascii="Times New Roman" w:eastAsia="Times New Roman" w:hAnsi="Times New Roman" w:cs="Times New Roman"/>
                <w:bCs/>
                <w:sz w:val="24"/>
                <w:szCs w:val="24"/>
                <w:lang w:eastAsia="ru-RU"/>
              </w:rPr>
              <w:t xml:space="preserve">Скрученные вручную компактные марлевые стерильные тампоны с вплетенной, поставляются в разделенной на несколько частей раздвижной коробке, облегчающей обработку тампонов и обеспечивающей удобство подсчета и </w:t>
            </w:r>
            <w:proofErr w:type="spellStart"/>
            <w:r w:rsidRPr="00BE232B">
              <w:rPr>
                <w:rFonts w:ascii="Times New Roman" w:eastAsia="Times New Roman" w:hAnsi="Times New Roman" w:cs="Times New Roman"/>
                <w:bCs/>
                <w:sz w:val="24"/>
                <w:szCs w:val="24"/>
                <w:lang w:eastAsia="ru-RU"/>
              </w:rPr>
              <w:t>использования</w:t>
            </w:r>
            <w:proofErr w:type="gramStart"/>
            <w:r w:rsidRPr="00BE232B">
              <w:rPr>
                <w:rFonts w:ascii="Times New Roman" w:eastAsia="Times New Roman" w:hAnsi="Times New Roman" w:cs="Times New Roman"/>
                <w:bCs/>
                <w:sz w:val="24"/>
                <w:szCs w:val="24"/>
                <w:lang w:eastAsia="ru-RU"/>
              </w:rPr>
              <w:t>.Т</w:t>
            </w:r>
            <w:proofErr w:type="gramEnd"/>
            <w:r w:rsidRPr="00BE232B">
              <w:rPr>
                <w:rFonts w:ascii="Times New Roman" w:eastAsia="Times New Roman" w:hAnsi="Times New Roman" w:cs="Times New Roman"/>
                <w:bCs/>
                <w:sz w:val="24"/>
                <w:szCs w:val="24"/>
                <w:lang w:eastAsia="ru-RU"/>
              </w:rPr>
              <w:t>ампоны</w:t>
            </w:r>
            <w:proofErr w:type="spellEnd"/>
            <w:r w:rsidRPr="00BE232B">
              <w:rPr>
                <w:rFonts w:ascii="Times New Roman" w:eastAsia="Times New Roman" w:hAnsi="Times New Roman" w:cs="Times New Roman"/>
                <w:bCs/>
                <w:sz w:val="24"/>
                <w:szCs w:val="24"/>
                <w:lang w:eastAsia="ru-RU"/>
              </w:rPr>
              <w:t xml:space="preserve"> для препарирования, выполненные из марли, поставляются в упаковке с двойным контрольным </w:t>
            </w:r>
            <w:proofErr w:type="spellStart"/>
            <w:r w:rsidRPr="00BE232B">
              <w:rPr>
                <w:rFonts w:ascii="Times New Roman" w:eastAsia="Times New Roman" w:hAnsi="Times New Roman" w:cs="Times New Roman"/>
                <w:bCs/>
                <w:sz w:val="24"/>
                <w:szCs w:val="24"/>
                <w:lang w:eastAsia="ru-RU"/>
              </w:rPr>
              <w:t>стикером</w:t>
            </w:r>
            <w:proofErr w:type="spellEnd"/>
            <w:r w:rsidRPr="00BE232B">
              <w:rPr>
                <w:rFonts w:ascii="Times New Roman" w:eastAsia="Times New Roman" w:hAnsi="Times New Roman" w:cs="Times New Roman"/>
                <w:bCs/>
                <w:sz w:val="24"/>
                <w:szCs w:val="24"/>
                <w:lang w:eastAsia="ru-RU"/>
              </w:rPr>
              <w:t xml:space="preserve"> и в коробке с контролем. Назначение тампонов – остановка кровотечений и обработка ран; Материал для изготовления изделия – перевязочная марля DIN 61630-VM 24b; для изготовления использован цельный кусок марли в 24 нити на кв. см. с нитью </w:t>
            </w:r>
            <w:proofErr w:type="spellStart"/>
            <w:r w:rsidRPr="00BE232B">
              <w:rPr>
                <w:rFonts w:ascii="Times New Roman" w:eastAsia="Times New Roman" w:hAnsi="Times New Roman" w:cs="Times New Roman"/>
                <w:bCs/>
                <w:sz w:val="24"/>
                <w:szCs w:val="24"/>
                <w:lang w:eastAsia="ru-RU"/>
              </w:rPr>
              <w:t>рентгеноконтрастной</w:t>
            </w:r>
            <w:proofErr w:type="spellEnd"/>
            <w:r w:rsidRPr="00BE232B">
              <w:rPr>
                <w:rFonts w:ascii="Times New Roman" w:eastAsia="Times New Roman" w:hAnsi="Times New Roman" w:cs="Times New Roman"/>
                <w:bCs/>
                <w:sz w:val="24"/>
                <w:szCs w:val="24"/>
                <w:lang w:eastAsia="ru-RU"/>
              </w:rPr>
              <w:t xml:space="preserve">; имеется двойная контрольная карточка с цифровым кодом,  размер N 2 (СРЕДНИЕ) </w:t>
            </w:r>
            <w:r>
              <w:rPr>
                <w:rFonts w:ascii="Times New Roman" w:eastAsia="Times New Roman" w:hAnsi="Times New Roman" w:cs="Times New Roman"/>
                <w:bCs/>
                <w:sz w:val="24"/>
                <w:szCs w:val="24"/>
                <w:lang w:eastAsia="ru-RU"/>
              </w:rPr>
              <w:t xml:space="preserve">320шт в упаковке. Количество в стерильной упаковке не </w:t>
            </w:r>
            <w:r>
              <w:rPr>
                <w:rFonts w:ascii="Times New Roman" w:eastAsia="Times New Roman" w:hAnsi="Times New Roman" w:cs="Times New Roman"/>
                <w:bCs/>
                <w:sz w:val="24"/>
                <w:szCs w:val="24"/>
                <w:lang w:eastAsia="ru-RU"/>
              </w:rPr>
              <w:lastRenderedPageBreak/>
              <w:t>более 20 шт.</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881" w:type="dxa"/>
            <w:gridSpan w:val="10"/>
            <w:shd w:val="clear" w:color="auto" w:fill="auto"/>
            <w:hideMark/>
          </w:tcPr>
          <w:p w:rsidR="00467A6F" w:rsidRPr="00292ABF" w:rsidRDefault="00467A6F" w:rsidP="001D53CC">
            <w:pPr>
              <w:spacing w:after="0" w:line="240" w:lineRule="auto"/>
              <w:contextualSpacing/>
              <w:jc w:val="both"/>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lastRenderedPageBreak/>
              <w:t xml:space="preserve">3. Требования к результатам: </w:t>
            </w:r>
          </w:p>
          <w:p w:rsidR="00467A6F" w:rsidRPr="00292ABF" w:rsidRDefault="00467A6F" w:rsidP="001D53CC">
            <w:pPr>
              <w:spacing w:after="0" w:line="240" w:lineRule="auto"/>
              <w:contextualSpacing/>
              <w:jc w:val="both"/>
              <w:rPr>
                <w:rFonts w:ascii="Times New Roman" w:eastAsia="Times New Roman" w:hAnsi="Times New Roman" w:cs="Times New Roman"/>
                <w:iCs/>
                <w:sz w:val="24"/>
                <w:szCs w:val="24"/>
                <w:lang w:eastAsia="ru-RU"/>
              </w:rPr>
            </w:pPr>
            <w:r w:rsidRPr="00292ABF">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881" w:type="dxa"/>
            <w:gridSpan w:val="10"/>
            <w:shd w:val="clear" w:color="auto" w:fill="auto"/>
            <w:hideMark/>
          </w:tcPr>
          <w:p w:rsidR="00467A6F" w:rsidRPr="00292ABF" w:rsidRDefault="00467A6F" w:rsidP="001D53CC">
            <w:pPr>
              <w:spacing w:after="0" w:line="240" w:lineRule="auto"/>
              <w:contextualSpacing/>
              <w:jc w:val="both"/>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t>4. Место, условия и сроки.</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Место  поставки товаров.</w:t>
            </w:r>
          </w:p>
        </w:tc>
        <w:tc>
          <w:tcPr>
            <w:tcW w:w="8187" w:type="dxa"/>
            <w:gridSpan w:val="8"/>
            <w:shd w:val="clear" w:color="auto" w:fill="auto"/>
            <w:hideMark/>
          </w:tcPr>
          <w:p w:rsidR="00467A6F" w:rsidRPr="00C42E46" w:rsidRDefault="00467A6F" w:rsidP="001D53CC">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467A6F" w:rsidRDefault="00467A6F" w:rsidP="001D53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292ABF">
              <w:rPr>
                <w:rFonts w:ascii="Times New Roman" w:hAnsi="Times New Roman" w:cs="Times New Roman"/>
                <w:bCs/>
                <w:sz w:val="24"/>
                <w:szCs w:val="24"/>
              </w:rPr>
              <w:t>г. Москва, Волоколамское шоссе, д. 84.</w:t>
            </w:r>
          </w:p>
          <w:p w:rsidR="00467A6F" w:rsidRPr="00292ABF" w:rsidRDefault="00467A6F" w:rsidP="001D53CC">
            <w:pPr>
              <w:spacing w:after="0" w:line="240" w:lineRule="auto"/>
              <w:contextualSpacing/>
              <w:jc w:val="both"/>
              <w:rPr>
                <w:rFonts w:ascii="Times New Roman" w:eastAsia="Times New Roman" w:hAnsi="Times New Roman" w:cs="Times New Roman"/>
                <w:iCs/>
                <w:sz w:val="24"/>
                <w:szCs w:val="24"/>
                <w:lang w:eastAsia="ru-RU"/>
              </w:rPr>
            </w:pPr>
            <w:r>
              <w:rPr>
                <w:rFonts w:ascii="Times New Roman" w:hAnsi="Times New Roman" w:cs="Times New Roman"/>
                <w:bCs/>
                <w:sz w:val="24"/>
                <w:szCs w:val="24"/>
              </w:rPr>
              <w:t xml:space="preserve">2) г. </w:t>
            </w:r>
            <w:r w:rsidRPr="00292ABF">
              <w:rPr>
                <w:rFonts w:ascii="Times New Roman" w:hAnsi="Times New Roman" w:cs="Times New Roman"/>
                <w:bCs/>
                <w:sz w:val="24"/>
                <w:szCs w:val="24"/>
              </w:rPr>
              <w:t>Москва, ул. Часовая, д. 20.</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Условия поставки товаров. </w:t>
            </w:r>
          </w:p>
        </w:tc>
        <w:tc>
          <w:tcPr>
            <w:tcW w:w="8187" w:type="dxa"/>
            <w:gridSpan w:val="8"/>
            <w:shd w:val="clear" w:color="auto" w:fill="auto"/>
            <w:hideMark/>
          </w:tcPr>
          <w:p w:rsidR="00467A6F" w:rsidRPr="00292ABF"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Сроки  поставки.</w:t>
            </w:r>
          </w:p>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Гарантийный срок. </w:t>
            </w:r>
          </w:p>
        </w:tc>
        <w:tc>
          <w:tcPr>
            <w:tcW w:w="8187" w:type="dxa"/>
            <w:gridSpan w:val="8"/>
            <w:shd w:val="clear" w:color="auto" w:fill="auto"/>
            <w:hideMark/>
          </w:tcPr>
          <w:p w:rsidR="00467A6F" w:rsidRPr="00292ABF" w:rsidRDefault="00467A6F" w:rsidP="001D53CC">
            <w:pPr>
              <w:pStyle w:val="2"/>
              <w:numPr>
                <w:ilvl w:val="0"/>
                <w:numId w:val="0"/>
              </w:numPr>
              <w:spacing w:line="240" w:lineRule="auto"/>
              <w:contextualSpacing/>
              <w:rPr>
                <w:sz w:val="24"/>
                <w:szCs w:val="24"/>
              </w:rPr>
            </w:pPr>
            <w:r w:rsidRPr="00292ABF">
              <w:rPr>
                <w:sz w:val="24"/>
                <w:szCs w:val="24"/>
              </w:rPr>
              <w:t xml:space="preserve">В течение срока действия Договора поставку Товара по заявкам Покупателя: </w:t>
            </w:r>
          </w:p>
          <w:p w:rsidR="00467A6F" w:rsidRPr="00292ABF" w:rsidRDefault="00467A6F" w:rsidP="001D53CC">
            <w:pPr>
              <w:pStyle w:val="2"/>
              <w:numPr>
                <w:ilvl w:val="0"/>
                <w:numId w:val="0"/>
              </w:numPr>
              <w:spacing w:line="240" w:lineRule="auto"/>
              <w:contextualSpacing/>
              <w:rPr>
                <w:sz w:val="24"/>
                <w:szCs w:val="24"/>
              </w:rPr>
            </w:pPr>
            <w:r w:rsidRPr="00292ABF">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467A6F" w:rsidRPr="00292ABF" w:rsidRDefault="00467A6F" w:rsidP="001D53CC">
            <w:pPr>
              <w:pStyle w:val="2"/>
              <w:widowControl w:val="0"/>
              <w:numPr>
                <w:ilvl w:val="0"/>
                <w:numId w:val="0"/>
              </w:numPr>
              <w:tabs>
                <w:tab w:val="left" w:pos="567"/>
              </w:tabs>
              <w:suppressAutoHyphens w:val="0"/>
              <w:spacing w:line="240" w:lineRule="auto"/>
              <w:contextualSpacing/>
              <w:rPr>
                <w:sz w:val="24"/>
                <w:szCs w:val="24"/>
                <w:lang w:eastAsia="ru-RU"/>
              </w:rPr>
            </w:pPr>
            <w:r w:rsidRPr="00292ABF">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292ABF">
              <w:rPr>
                <w:sz w:val="24"/>
                <w:szCs w:val="24"/>
              </w:rPr>
              <w:t>от</w:t>
            </w:r>
            <w:proofErr w:type="gramEnd"/>
            <w:r w:rsidRPr="00292ABF">
              <w:rPr>
                <w:sz w:val="24"/>
                <w:szCs w:val="24"/>
              </w:rPr>
              <w:t xml:space="preserve"> установленного производителем.</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t>5. Форма, сроки и порядок оплаты</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Форма оплаты, срок и порядок оплаты</w:t>
            </w:r>
          </w:p>
        </w:tc>
        <w:tc>
          <w:tcPr>
            <w:tcW w:w="8187" w:type="dxa"/>
            <w:gridSpan w:val="8"/>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proofErr w:type="gramStart"/>
            <w:r w:rsidRPr="00292ABF">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881" w:type="dxa"/>
            <w:gridSpan w:val="10"/>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881" w:type="dxa"/>
            <w:gridSpan w:val="10"/>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467A6F" w:rsidRPr="00BE232B" w:rsidRDefault="00467A6F" w:rsidP="00467A6F">
      <w:pPr>
        <w:rPr>
          <w:rFonts w:ascii="Times New Roman" w:hAnsi="Times New Roman" w:cs="Times New Roman"/>
          <w:sz w:val="24"/>
          <w:szCs w:val="24"/>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F010D" w:rsidRDefault="007F010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 xml:space="preserve">в лице </w:t>
      </w:r>
      <w:proofErr w:type="spellStart"/>
      <w:r w:rsidRPr="00465373">
        <w:rPr>
          <w:rFonts w:ascii="Times New Roman" w:hAnsi="Times New Roman" w:cs="Times New Roman"/>
          <w:sz w:val="24"/>
          <w:szCs w:val="24"/>
        </w:rPr>
        <w:t>Директора</w:t>
      </w:r>
      <w:r w:rsidRPr="00465373">
        <w:rPr>
          <w:rStyle w:val="20"/>
          <w:rFonts w:eastAsiaTheme="minorHAnsi"/>
          <w:b w:val="0"/>
          <w:sz w:val="24"/>
          <w:szCs w:val="24"/>
        </w:rPr>
        <w:t>Калинина</w:t>
      </w:r>
      <w:proofErr w:type="spellEnd"/>
      <w:r w:rsidRPr="00465373">
        <w:rPr>
          <w:rStyle w:val="20"/>
          <w:rFonts w:eastAsiaTheme="minorHAnsi"/>
          <w:b w:val="0"/>
          <w:sz w:val="24"/>
          <w:szCs w:val="24"/>
        </w:rPr>
        <w:t xml:space="preserve">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0354A">
        <w:rPr>
          <w:rFonts w:ascii="Times New Roman" w:eastAsia="Times New Roman" w:hAnsi="Times New Roman" w:cs="Times New Roman"/>
          <w:spacing w:val="2"/>
          <w:sz w:val="24"/>
          <w:szCs w:val="24"/>
          <w:lang w:eastAsia="ru-RU"/>
        </w:rPr>
        <w:t xml:space="preserve">, </w:t>
      </w:r>
      <w:proofErr w:type="spellStart"/>
      <w:r w:rsidR="0060354A">
        <w:rPr>
          <w:rFonts w:ascii="Times New Roman" w:eastAsia="Times New Roman" w:hAnsi="Times New Roman" w:cs="Times New Roman"/>
          <w:spacing w:val="2"/>
          <w:sz w:val="24"/>
          <w:szCs w:val="24"/>
          <w:lang w:eastAsia="ru-RU"/>
        </w:rPr>
        <w:t>ул</w:t>
      </w:r>
      <w:proofErr w:type="gramStart"/>
      <w:r w:rsidR="0060354A">
        <w:rPr>
          <w:rFonts w:ascii="Times New Roman" w:eastAsia="Times New Roman" w:hAnsi="Times New Roman" w:cs="Times New Roman"/>
          <w:spacing w:val="2"/>
          <w:sz w:val="24"/>
          <w:szCs w:val="24"/>
          <w:lang w:eastAsia="ru-RU"/>
        </w:rPr>
        <w:t>.Ч</w:t>
      </w:r>
      <w:proofErr w:type="gramEnd"/>
      <w:r w:rsidR="0060354A">
        <w:rPr>
          <w:rFonts w:ascii="Times New Roman" w:eastAsia="Times New Roman" w:hAnsi="Times New Roman" w:cs="Times New Roman"/>
          <w:spacing w:val="2"/>
          <w:sz w:val="24"/>
          <w:szCs w:val="24"/>
          <w:lang w:eastAsia="ru-RU"/>
        </w:rPr>
        <w:t>асовая</w:t>
      </w:r>
      <w:proofErr w:type="spellEnd"/>
      <w:r w:rsidR="0060354A">
        <w:rPr>
          <w:rFonts w:ascii="Times New Roman" w:eastAsia="Times New Roman" w:hAnsi="Times New Roman" w:cs="Times New Roman"/>
          <w:spacing w:val="2"/>
          <w:sz w:val="24"/>
          <w:szCs w:val="24"/>
          <w:lang w:eastAsia="ru-RU"/>
        </w:rPr>
        <w:t>, д.20</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 xml:space="preserve">1.4. Поставщик гарантирует, что поставляемый Товар находится у него </w:t>
      </w:r>
      <w:proofErr w:type="spellStart"/>
      <w:r w:rsidRPr="00967D97">
        <w:rPr>
          <w:rFonts w:ascii="Times New Roman" w:eastAsia="Calibri" w:hAnsi="Times New Roman" w:cs="Times New Roman"/>
          <w:spacing w:val="2"/>
          <w:sz w:val="24"/>
          <w:szCs w:val="24"/>
          <w:lang w:eastAsia="ru-RU"/>
        </w:rPr>
        <w:t>всобственности</w:t>
      </w:r>
      <w:proofErr w:type="spellEnd"/>
      <w:r w:rsidRPr="00967D97">
        <w:rPr>
          <w:rFonts w:ascii="Times New Roman" w:eastAsia="Calibri" w:hAnsi="Times New Roman" w:cs="Times New Roman"/>
          <w:spacing w:val="2"/>
          <w:sz w:val="24"/>
          <w:szCs w:val="24"/>
          <w:lang w:eastAsia="ru-RU"/>
        </w:rPr>
        <w:t xml:space="preserve">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A205DE">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 xml:space="preserve">2.1. </w:t>
      </w:r>
      <w:proofErr w:type="gramStart"/>
      <w:r w:rsidRPr="00967D97">
        <w:rPr>
          <w:rFonts w:ascii="Times New Roman" w:eastAsia="Calibri" w:hAnsi="Times New Roman" w:cs="Times New Roman"/>
          <w:sz w:val="24"/>
          <w:szCs w:val="24"/>
        </w:rPr>
        <w:t>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в том числе НДС ___% (</w:t>
      </w:r>
      <w:r w:rsidR="0060354A">
        <w:rPr>
          <w:rFonts w:ascii="Times New Roman" w:eastAsia="Calibri" w:hAnsi="Times New Roman" w:cs="Times New Roman"/>
          <w:sz w:val="24"/>
          <w:szCs w:val="24"/>
        </w:rPr>
        <w:t xml:space="preserve">указывается </w:t>
      </w:r>
      <w:r w:rsidRPr="00967D97">
        <w:rPr>
          <w:rFonts w:ascii="Times New Roman" w:eastAsia="Calibri" w:hAnsi="Times New Roman" w:cs="Times New Roman"/>
          <w:sz w:val="24"/>
          <w:szCs w:val="24"/>
        </w:rPr>
        <w:t>при наличии</w:t>
      </w:r>
      <w:r w:rsidR="0060354A">
        <w:rPr>
          <w:rFonts w:ascii="Times New Roman" w:eastAsia="Calibri" w:hAnsi="Times New Roman" w:cs="Times New Roman"/>
          <w:sz w:val="24"/>
          <w:szCs w:val="24"/>
        </w:rPr>
        <w:t xml:space="preserve"> либо указывается правовое основание </w:t>
      </w:r>
      <w:proofErr w:type="spellStart"/>
      <w:r w:rsidR="0060354A">
        <w:rPr>
          <w:rFonts w:ascii="Times New Roman" w:eastAsia="Calibri" w:hAnsi="Times New Roman" w:cs="Times New Roman"/>
          <w:sz w:val="24"/>
          <w:szCs w:val="24"/>
        </w:rPr>
        <w:t>освбождения</w:t>
      </w:r>
      <w:proofErr w:type="spellEnd"/>
      <w:r w:rsidR="0060354A">
        <w:rPr>
          <w:rFonts w:ascii="Times New Roman" w:eastAsia="Calibri" w:hAnsi="Times New Roman" w:cs="Times New Roman"/>
          <w:sz w:val="24"/>
          <w:szCs w:val="24"/>
        </w:rPr>
        <w:t xml:space="preserve"> от НДС</w:t>
      </w:r>
      <w:r w:rsidRPr="00967D97">
        <w:rPr>
          <w:rFonts w:ascii="Times New Roman" w:eastAsia="Calibri" w:hAnsi="Times New Roman" w:cs="Times New Roman"/>
          <w:sz w:val="24"/>
          <w:szCs w:val="24"/>
        </w:rPr>
        <w:t>).</w:t>
      </w:r>
      <w:proofErr w:type="gramEnd"/>
    </w:p>
    <w:p w:rsidR="00AC53C0" w:rsidRPr="00967D97" w:rsidRDefault="0060354A"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w:t>
      </w:r>
      <w:r w:rsidR="00AC53C0" w:rsidRPr="00967D97">
        <w:rPr>
          <w:rFonts w:ascii="Times New Roman" w:eastAsia="Calibri" w:hAnsi="Times New Roman" w:cs="Times New Roman"/>
          <w:sz w:val="24"/>
          <w:szCs w:val="24"/>
        </w:rPr>
        <w:t xml:space="preserve"> 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2.2. </w:t>
      </w:r>
      <w:proofErr w:type="gramStart"/>
      <w:r w:rsidRPr="00967D97">
        <w:rPr>
          <w:rFonts w:ascii="Times New Roman" w:eastAsia="Calibri" w:hAnsi="Times New Roman" w:cs="Times New Roman"/>
          <w:sz w:val="24"/>
          <w:szCs w:val="24"/>
          <w:lang w:eastAsia="ru-RU"/>
        </w:rPr>
        <w:t>Оплата</w:t>
      </w:r>
      <w:r w:rsidR="00603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sidR="0060354A">
        <w:rPr>
          <w:rFonts w:ascii="Times New Roman" w:eastAsia="Calibri" w:hAnsi="Times New Roman" w:cs="Times New Roman"/>
          <w:sz w:val="24"/>
          <w:szCs w:val="24"/>
          <w:lang w:eastAsia="ru-RU"/>
        </w:rPr>
        <w:t xml:space="preserve"> и счета-фактуры</w:t>
      </w:r>
      <w:r>
        <w:rPr>
          <w:rFonts w:ascii="Times New Roman" w:eastAsia="Calibri" w:hAnsi="Times New Roman" w:cs="Times New Roman"/>
          <w:sz w:val="24"/>
          <w:szCs w:val="24"/>
          <w:lang w:eastAsia="ru-RU"/>
        </w:rPr>
        <w:t>.</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60354A">
        <w:rPr>
          <w:rFonts w:ascii="Times New Roman" w:eastAsia="Calibri" w:hAnsi="Times New Roman" w:cs="Times New Roman"/>
          <w:bCs/>
          <w:spacing w:val="1"/>
          <w:sz w:val="24"/>
          <w:szCs w:val="24"/>
        </w:rPr>
        <w:t>стоимость</w:t>
      </w:r>
      <w:r w:rsidR="0060354A" w:rsidRPr="00967D97">
        <w:rPr>
          <w:rFonts w:ascii="Times New Roman" w:eastAsia="Calibri" w:hAnsi="Times New Roman" w:cs="Times New Roman"/>
          <w:bCs/>
          <w:spacing w:val="1"/>
          <w:sz w:val="24"/>
          <w:szCs w:val="24"/>
        </w:rPr>
        <w:t xml:space="preserve"> </w:t>
      </w:r>
      <w:r w:rsidRPr="00967D97">
        <w:rPr>
          <w:rFonts w:ascii="Times New Roman" w:eastAsia="Calibri" w:hAnsi="Times New Roman" w:cs="Times New Roman"/>
          <w:bCs/>
          <w:spacing w:val="1"/>
          <w:sz w:val="24"/>
          <w:szCs w:val="24"/>
        </w:rPr>
        <w:t>Товара включе</w:t>
      </w:r>
      <w:r w:rsidR="0060354A">
        <w:rPr>
          <w:rFonts w:ascii="Times New Roman" w:eastAsia="Calibri" w:hAnsi="Times New Roman" w:cs="Times New Roman"/>
          <w:bCs/>
          <w:spacing w:val="1"/>
          <w:sz w:val="24"/>
          <w:szCs w:val="24"/>
        </w:rPr>
        <w:t>ны</w:t>
      </w:r>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60354A" w:rsidRPr="00967D97" w:rsidRDefault="00891478"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AC6CEA">
        <w:rPr>
          <w:rFonts w:ascii="Times New Roman" w:eastAsia="Times New Roman" w:hAnsi="Times New Roman" w:cs="Times New Roman"/>
          <w:sz w:val="24"/>
          <w:szCs w:val="24"/>
          <w:lang w:eastAsia="ru-RU"/>
        </w:rPr>
        <w:t>3.1.8. Выполнять заявки (заказы) Покупателя, направленные с использованием АСЗ "Электронный ордер".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w:t>
      </w:r>
      <w:proofErr w:type="spellStart"/>
      <w:r>
        <w:rPr>
          <w:rFonts w:ascii="Times New Roman" w:hAnsi="Times New Roman" w:cs="Times New Roman"/>
          <w:sz w:val="24"/>
          <w:szCs w:val="24"/>
          <w:shd w:val="clear" w:color="auto" w:fill="FFFFFF"/>
        </w:rPr>
        <w:t>Товара</w:t>
      </w:r>
      <w:r w:rsidRPr="00DC4135">
        <w:rPr>
          <w:rFonts w:ascii="Times New Roman" w:hAnsi="Times New Roman" w:cs="Times New Roman"/>
          <w:color w:val="000000"/>
          <w:sz w:val="24"/>
          <w:szCs w:val="24"/>
          <w:lang w:eastAsia="ru-RU"/>
        </w:rPr>
        <w:t>по</w:t>
      </w:r>
      <w:proofErr w:type="spellEnd"/>
      <w:r w:rsidRPr="00DC4135">
        <w:rPr>
          <w:rFonts w:ascii="Times New Roman" w:hAnsi="Times New Roman" w:cs="Times New Roman"/>
          <w:color w:val="000000"/>
          <w:sz w:val="24"/>
          <w:szCs w:val="24"/>
          <w:lang w:eastAsia="ru-RU"/>
        </w:rPr>
        <w:t xml:space="preserve">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 xml:space="preserve">В случае невозможности использования  АСЗ «Электронный </w:t>
      </w:r>
      <w:proofErr w:type="spellStart"/>
      <w:r w:rsidRPr="00BF31CC">
        <w:rPr>
          <w:rFonts w:ascii="Times New Roman" w:hAnsi="Times New Roman" w:cs="Times New Roman"/>
          <w:sz w:val="24"/>
          <w:szCs w:val="24"/>
        </w:rPr>
        <w:t>ордер</w:t>
      </w:r>
      <w:proofErr w:type="gramStart"/>
      <w:r w:rsidRPr="00BF31CC">
        <w:rPr>
          <w:rFonts w:ascii="Times New Roman" w:hAnsi="Times New Roman" w:cs="Times New Roman"/>
          <w:sz w:val="24"/>
          <w:szCs w:val="24"/>
        </w:rPr>
        <w:t>»</w:t>
      </w:r>
      <w:r w:rsidRPr="00967D97">
        <w:rPr>
          <w:rFonts w:ascii="Times New Roman" w:eastAsia="Times New Roman" w:hAnsi="Times New Roman" w:cs="Times New Roman"/>
          <w:bCs/>
          <w:spacing w:val="1"/>
          <w:sz w:val="24"/>
          <w:szCs w:val="24"/>
          <w:lang w:eastAsia="ru-RU"/>
        </w:rPr>
        <w:t>П</w:t>
      </w:r>
      <w:proofErr w:type="gramEnd"/>
      <w:r w:rsidRPr="00967D97">
        <w:rPr>
          <w:rFonts w:ascii="Times New Roman" w:eastAsia="Times New Roman" w:hAnsi="Times New Roman" w:cs="Times New Roman"/>
          <w:bCs/>
          <w:spacing w:val="1"/>
          <w:sz w:val="24"/>
          <w:szCs w:val="24"/>
          <w:lang w:eastAsia="ru-RU"/>
        </w:rPr>
        <w:t>окупатель</w:t>
      </w:r>
      <w:proofErr w:type="spellEnd"/>
      <w:r w:rsidRPr="00967D97">
        <w:rPr>
          <w:rFonts w:ascii="Times New Roman" w:eastAsia="Times New Roman" w:hAnsi="Times New Roman" w:cs="Times New Roman"/>
          <w:bCs/>
          <w:spacing w:val="1"/>
          <w:sz w:val="24"/>
          <w:szCs w:val="24"/>
          <w:lang w:eastAsia="ru-RU"/>
        </w:rPr>
        <w:t xml:space="preserve">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proofErr w:type="spellStart"/>
      <w:r w:rsidRPr="00967D97">
        <w:rPr>
          <w:rFonts w:ascii="Times New Roman" w:eastAsia="Times New Roman" w:hAnsi="Times New Roman" w:cs="Times New Roman"/>
          <w:spacing w:val="1"/>
          <w:sz w:val="24"/>
          <w:szCs w:val="24"/>
          <w:lang w:eastAsia="ru-RU"/>
        </w:rPr>
        <w:t>копиинеобходимых</w:t>
      </w:r>
      <w:proofErr w:type="spellEnd"/>
      <w:r w:rsidRPr="00967D97">
        <w:rPr>
          <w:rFonts w:ascii="Times New Roman" w:eastAsia="Times New Roman" w:hAnsi="Times New Roman" w:cs="Times New Roman"/>
          <w:spacing w:val="1"/>
          <w:sz w:val="24"/>
          <w:szCs w:val="24"/>
          <w:lang w:eastAsia="ru-RU"/>
        </w:rPr>
        <w:t xml:space="preserve">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proofErr w:type="gramStart"/>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w:t>
      </w:r>
      <w:r w:rsidR="0060354A">
        <w:rPr>
          <w:rFonts w:ascii="Times New Roman" w:eastAsia="Times New Roman" w:hAnsi="Times New Roman" w:cs="Times New Roman"/>
          <w:spacing w:val="-4"/>
          <w:sz w:val="24"/>
          <w:szCs w:val="24"/>
          <w:lang w:eastAsia="ru-RU"/>
        </w:rPr>
        <w:t>документы, подтверждающие в соответс</w:t>
      </w:r>
      <w:r w:rsidR="00485EBC">
        <w:rPr>
          <w:rFonts w:ascii="Times New Roman" w:eastAsia="Times New Roman" w:hAnsi="Times New Roman" w:cs="Times New Roman"/>
          <w:spacing w:val="-4"/>
          <w:sz w:val="24"/>
          <w:szCs w:val="24"/>
          <w:lang w:eastAsia="ru-RU"/>
        </w:rPr>
        <w:t>т</w:t>
      </w:r>
      <w:r w:rsidR="0060354A">
        <w:rPr>
          <w:rFonts w:ascii="Times New Roman" w:eastAsia="Times New Roman" w:hAnsi="Times New Roman" w:cs="Times New Roman"/>
          <w:spacing w:val="-4"/>
          <w:sz w:val="24"/>
          <w:szCs w:val="24"/>
          <w:lang w:eastAsia="ru-RU"/>
        </w:rPr>
        <w:t>вии с законодательством РФ качество товара (</w:t>
      </w:r>
      <w:r w:rsidRPr="00967D97">
        <w:rPr>
          <w:rFonts w:ascii="Times New Roman" w:eastAsia="Times New Roman" w:hAnsi="Times New Roman" w:cs="Times New Roman"/>
          <w:spacing w:val="-4"/>
          <w:sz w:val="24"/>
          <w:szCs w:val="24"/>
          <w:lang w:eastAsia="ru-RU"/>
        </w:rPr>
        <w:t xml:space="preserve">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w:t>
      </w:r>
      <w:r w:rsidR="0060354A">
        <w:rPr>
          <w:rFonts w:ascii="Times New Roman" w:eastAsia="Times New Roman" w:hAnsi="Times New Roman" w:cs="Times New Roman"/>
          <w:spacing w:val="-4"/>
          <w:sz w:val="24"/>
          <w:szCs w:val="24"/>
          <w:lang w:eastAsia="ru-RU"/>
        </w:rPr>
        <w:t xml:space="preserve">и т.п.) </w:t>
      </w:r>
      <w:r w:rsidRPr="00967D97">
        <w:rPr>
          <w:rFonts w:ascii="Times New Roman" w:eastAsia="Times New Roman" w:hAnsi="Times New Roman" w:cs="Times New Roman"/>
          <w:spacing w:val="-4"/>
          <w:sz w:val="24"/>
          <w:szCs w:val="24"/>
          <w:lang w:eastAsia="ru-RU"/>
        </w:rPr>
        <w:t xml:space="preserve">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5.6. Поставщик обязуется обеспечить поставку Товара с остаточным сроком годности на момент доставки </w:t>
      </w:r>
      <w:proofErr w:type="spellStart"/>
      <w:r w:rsidRPr="00967D97">
        <w:rPr>
          <w:rFonts w:ascii="Times New Roman" w:eastAsia="Times New Roman" w:hAnsi="Times New Roman" w:cs="Times New Roman"/>
          <w:sz w:val="24"/>
          <w:szCs w:val="24"/>
          <w:lang w:eastAsia="ru-RU"/>
        </w:rPr>
        <w:t>Заказчикупоставляемого</w:t>
      </w:r>
      <w:proofErr w:type="spellEnd"/>
      <w:r w:rsidRPr="00967D97">
        <w:rPr>
          <w:rFonts w:ascii="Times New Roman" w:eastAsia="Times New Roman" w:hAnsi="Times New Roman" w:cs="Times New Roman"/>
          <w:sz w:val="24"/>
          <w:szCs w:val="24"/>
          <w:lang w:eastAsia="ru-RU"/>
        </w:rPr>
        <w:t xml:space="preserve">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967D97">
        <w:rPr>
          <w:rFonts w:ascii="Times New Roman" w:eastAsia="Times New Roman" w:hAnsi="Times New Roman" w:cs="Times New Roman"/>
          <w:sz w:val="24"/>
          <w:szCs w:val="24"/>
          <w:lang w:eastAsia="ru-RU"/>
        </w:rPr>
        <w:t>Покупателятоварной</w:t>
      </w:r>
      <w:proofErr w:type="spellEnd"/>
      <w:r w:rsidRPr="00967D97">
        <w:rPr>
          <w:rFonts w:ascii="Times New Roman" w:eastAsia="Times New Roman" w:hAnsi="Times New Roman" w:cs="Times New Roman"/>
          <w:sz w:val="24"/>
          <w:szCs w:val="24"/>
          <w:lang w:eastAsia="ru-RU"/>
        </w:rPr>
        <w:t xml:space="preserve"> накладной формы  (ТОРГ-12) Поставщик за свой счет обязуется устранить </w:t>
      </w:r>
      <w:r w:rsidRPr="00967D97">
        <w:rPr>
          <w:rFonts w:ascii="Times New Roman" w:eastAsia="Times New Roman" w:hAnsi="Times New Roman" w:cs="Times New Roman"/>
          <w:sz w:val="24"/>
          <w:szCs w:val="24"/>
          <w:lang w:eastAsia="ru-RU"/>
        </w:rPr>
        <w:lastRenderedPageBreak/>
        <w:t xml:space="preserve">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ел./факс:</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w:t>
      </w:r>
      <w:r w:rsidRPr="00967D97">
        <w:rPr>
          <w:rFonts w:ascii="Times New Roman" w:eastAsia="Times New Roman" w:hAnsi="Times New Roman" w:cs="Times New Roman"/>
          <w:sz w:val="24"/>
          <w:szCs w:val="24"/>
          <w:lang w:eastAsia="ru-RU"/>
        </w:rPr>
        <w:lastRenderedPageBreak/>
        <w:t>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 xml:space="preserve">.1 Поставщик гарантирует, </w:t>
      </w:r>
      <w:proofErr w:type="spellStart"/>
      <w:r w:rsidRPr="00F76B0A">
        <w:rPr>
          <w:rFonts w:ascii="Times New Roman" w:hAnsi="Times New Roman" w:cs="Times New Roman"/>
          <w:sz w:val="24"/>
          <w:szCs w:val="24"/>
        </w:rPr>
        <w:t>что</w:t>
      </w:r>
      <w:proofErr w:type="gramStart"/>
      <w:r w:rsidRPr="00F76B0A">
        <w:rPr>
          <w:rFonts w:ascii="Times New Roman" w:hAnsi="Times New Roman" w:cs="Times New Roman"/>
          <w:sz w:val="24"/>
          <w:szCs w:val="24"/>
        </w:rPr>
        <w:t>:з</w:t>
      </w:r>
      <w:proofErr w:type="gramEnd"/>
      <w:r w:rsidRPr="00F76B0A">
        <w:rPr>
          <w:rFonts w:ascii="Times New Roman" w:hAnsi="Times New Roman" w:cs="Times New Roman"/>
          <w:sz w:val="24"/>
          <w:szCs w:val="24"/>
        </w:rPr>
        <w:t>арегистрирован</w:t>
      </w:r>
      <w:proofErr w:type="spellEnd"/>
      <w:r w:rsidRPr="00F76B0A">
        <w:rPr>
          <w:rFonts w:ascii="Times New Roman" w:hAnsi="Times New Roman" w:cs="Times New Roman"/>
          <w:sz w:val="24"/>
          <w:szCs w:val="24"/>
        </w:rPr>
        <w:t xml:space="preserve">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w:t>
      </w:r>
      <w:r w:rsidRPr="00F76B0A">
        <w:rPr>
          <w:rFonts w:ascii="Times New Roman" w:hAnsi="Times New Roman" w:cs="Times New Roman"/>
          <w:color w:val="000000"/>
          <w:sz w:val="24"/>
          <w:szCs w:val="24"/>
        </w:rPr>
        <w:lastRenderedPageBreak/>
        <w:t>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 xml:space="preserve">в лице </w:t>
      </w:r>
      <w:proofErr w:type="spellStart"/>
      <w:r w:rsidRPr="0046549D">
        <w:rPr>
          <w:rFonts w:ascii="Times New Roman" w:hAnsi="Times New Roman" w:cs="Times New Roman"/>
          <w:sz w:val="24"/>
          <w:szCs w:val="24"/>
        </w:rPr>
        <w:t>Директора</w:t>
      </w:r>
      <w:r w:rsidRPr="0046549D">
        <w:rPr>
          <w:rStyle w:val="20"/>
          <w:rFonts w:eastAsiaTheme="minorHAnsi"/>
          <w:b w:val="0"/>
          <w:sz w:val="24"/>
          <w:szCs w:val="24"/>
        </w:rPr>
        <w:t>Калинина</w:t>
      </w:r>
      <w:proofErr w:type="spellEnd"/>
      <w:r w:rsidRPr="0046549D">
        <w:rPr>
          <w:rStyle w:val="20"/>
          <w:rFonts w:eastAsiaTheme="minorHAnsi"/>
          <w:b w:val="0"/>
          <w:sz w:val="24"/>
          <w:szCs w:val="24"/>
        </w:rPr>
        <w:t xml:space="preserve">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roofErr w:type="gramEnd"/>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proofErr w:type="spellStart"/>
      <w:r w:rsidR="00502FA8" w:rsidRPr="007956CE">
        <w:rPr>
          <w:rFonts w:ascii="Times New Roman" w:eastAsia="Times New Roman" w:hAnsi="Times New Roman" w:cs="Times New Roman"/>
          <w:i/>
          <w:sz w:val="24"/>
          <w:szCs w:val="24"/>
          <w:lang w:eastAsia="ru-RU"/>
        </w:rPr>
        <w:t>предложением</w:t>
      </w:r>
      <w:r w:rsidRPr="007956CE">
        <w:rPr>
          <w:rFonts w:ascii="Times New Roman" w:eastAsia="Times New Roman" w:hAnsi="Times New Roman" w:cs="Times New Roman"/>
          <w:i/>
          <w:sz w:val="24"/>
          <w:szCs w:val="24"/>
          <w:lang w:eastAsia="ru-RU"/>
        </w:rPr>
        <w:t>участника</w:t>
      </w:r>
      <w:proofErr w:type="spellEnd"/>
      <w:r w:rsidRPr="007956CE">
        <w:rPr>
          <w:rFonts w:ascii="Times New Roman" w:eastAsia="Times New Roman" w:hAnsi="Times New Roman" w:cs="Times New Roman"/>
          <w:i/>
          <w:sz w:val="24"/>
          <w:szCs w:val="24"/>
          <w:lang w:eastAsia="ru-RU"/>
        </w:rPr>
        <w:t xml:space="preserve">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CB" w:rsidRDefault="00CD53CB" w:rsidP="00BB3E0F">
      <w:pPr>
        <w:spacing w:after="0" w:line="240" w:lineRule="auto"/>
      </w:pPr>
      <w:r>
        <w:separator/>
      </w:r>
    </w:p>
  </w:endnote>
  <w:endnote w:type="continuationSeparator" w:id="0">
    <w:p w:rsidR="00CD53CB" w:rsidRDefault="00CD53CB"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A205DE" w:rsidRDefault="00B97BD2">
        <w:pPr>
          <w:pStyle w:val="ae"/>
          <w:jc w:val="right"/>
        </w:pPr>
        <w:r>
          <w:fldChar w:fldCharType="begin"/>
        </w:r>
        <w:r>
          <w:instrText>PAGE   \* MERGEFORMAT</w:instrText>
        </w:r>
        <w:r>
          <w:fldChar w:fldCharType="separate"/>
        </w:r>
        <w:r w:rsidR="005961C4">
          <w:rPr>
            <w:noProof/>
          </w:rPr>
          <w:t>2</w:t>
        </w:r>
        <w:r>
          <w:rPr>
            <w:noProof/>
          </w:rPr>
          <w:fldChar w:fldCharType="end"/>
        </w:r>
      </w:p>
    </w:sdtContent>
  </w:sdt>
  <w:p w:rsidR="00A205DE" w:rsidRDefault="00A205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CB" w:rsidRDefault="00CD53CB" w:rsidP="00BB3E0F">
      <w:pPr>
        <w:spacing w:after="0" w:line="240" w:lineRule="auto"/>
      </w:pPr>
      <w:r>
        <w:separator/>
      </w:r>
    </w:p>
  </w:footnote>
  <w:footnote w:type="continuationSeparator" w:id="0">
    <w:p w:rsidR="00CD53CB" w:rsidRDefault="00CD53CB" w:rsidP="00BB3E0F">
      <w:pPr>
        <w:spacing w:after="0" w:line="240" w:lineRule="auto"/>
      </w:pPr>
      <w:r>
        <w:continuationSeparator/>
      </w:r>
    </w:p>
  </w:footnote>
  <w:footnote w:id="1">
    <w:p w:rsidR="00A205DE" w:rsidRPr="003C4928" w:rsidRDefault="00A205DE"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A205DE" w:rsidRPr="00C94D11" w:rsidRDefault="00A205DE" w:rsidP="004C5AC3">
      <w:pPr>
        <w:rPr>
          <w:rFonts w:cs="Times New Roman"/>
          <w:i/>
          <w:sz w:val="20"/>
          <w:szCs w:val="20"/>
        </w:rPr>
      </w:pPr>
    </w:p>
  </w:footnote>
  <w:footnote w:id="3">
    <w:p w:rsidR="00A205DE" w:rsidRPr="00C94D11" w:rsidRDefault="00A205DE"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A5C99"/>
    <w:rsid w:val="000B00F0"/>
    <w:rsid w:val="000D0EB1"/>
    <w:rsid w:val="000D3B9B"/>
    <w:rsid w:val="000E25F9"/>
    <w:rsid w:val="000E6F37"/>
    <w:rsid w:val="000F5B00"/>
    <w:rsid w:val="00100532"/>
    <w:rsid w:val="0010069A"/>
    <w:rsid w:val="00113B80"/>
    <w:rsid w:val="001360CD"/>
    <w:rsid w:val="001644F7"/>
    <w:rsid w:val="00175330"/>
    <w:rsid w:val="0019386F"/>
    <w:rsid w:val="001B25C6"/>
    <w:rsid w:val="001B7A3E"/>
    <w:rsid w:val="001B7C1F"/>
    <w:rsid w:val="001C40C1"/>
    <w:rsid w:val="001D11C6"/>
    <w:rsid w:val="001D3ED4"/>
    <w:rsid w:val="001D53CC"/>
    <w:rsid w:val="0020106E"/>
    <w:rsid w:val="00216416"/>
    <w:rsid w:val="0022159C"/>
    <w:rsid w:val="00225CF2"/>
    <w:rsid w:val="002463E5"/>
    <w:rsid w:val="00250993"/>
    <w:rsid w:val="002617B8"/>
    <w:rsid w:val="002639E4"/>
    <w:rsid w:val="00265704"/>
    <w:rsid w:val="002666F1"/>
    <w:rsid w:val="002769E7"/>
    <w:rsid w:val="00277B63"/>
    <w:rsid w:val="0028520F"/>
    <w:rsid w:val="00292B5C"/>
    <w:rsid w:val="0029741F"/>
    <w:rsid w:val="00297507"/>
    <w:rsid w:val="002C76CD"/>
    <w:rsid w:val="002E14BA"/>
    <w:rsid w:val="002F4479"/>
    <w:rsid w:val="0031321B"/>
    <w:rsid w:val="00315ACE"/>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11F1"/>
    <w:rsid w:val="00444EE8"/>
    <w:rsid w:val="00460626"/>
    <w:rsid w:val="004615D2"/>
    <w:rsid w:val="00465373"/>
    <w:rsid w:val="0046549D"/>
    <w:rsid w:val="00467A6F"/>
    <w:rsid w:val="00470691"/>
    <w:rsid w:val="00485EBC"/>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36A8C"/>
    <w:rsid w:val="005468AF"/>
    <w:rsid w:val="00590C01"/>
    <w:rsid w:val="00592E4F"/>
    <w:rsid w:val="005961C4"/>
    <w:rsid w:val="005A33C5"/>
    <w:rsid w:val="005B0D7E"/>
    <w:rsid w:val="005B7169"/>
    <w:rsid w:val="005C1989"/>
    <w:rsid w:val="005D2E1F"/>
    <w:rsid w:val="005D6955"/>
    <w:rsid w:val="005F35DA"/>
    <w:rsid w:val="0060354A"/>
    <w:rsid w:val="00661AB6"/>
    <w:rsid w:val="006639CA"/>
    <w:rsid w:val="00675C80"/>
    <w:rsid w:val="006771D9"/>
    <w:rsid w:val="006858A0"/>
    <w:rsid w:val="00694EF9"/>
    <w:rsid w:val="006C050F"/>
    <w:rsid w:val="006C57AE"/>
    <w:rsid w:val="006D0815"/>
    <w:rsid w:val="00721957"/>
    <w:rsid w:val="0072415F"/>
    <w:rsid w:val="00732A9E"/>
    <w:rsid w:val="007369B1"/>
    <w:rsid w:val="00737F50"/>
    <w:rsid w:val="007751C0"/>
    <w:rsid w:val="0078682A"/>
    <w:rsid w:val="007956CE"/>
    <w:rsid w:val="007973C5"/>
    <w:rsid w:val="007A0905"/>
    <w:rsid w:val="007A141D"/>
    <w:rsid w:val="007A48C6"/>
    <w:rsid w:val="007A6454"/>
    <w:rsid w:val="007A7A00"/>
    <w:rsid w:val="007B2975"/>
    <w:rsid w:val="007E146F"/>
    <w:rsid w:val="007E6A3B"/>
    <w:rsid w:val="007E72D2"/>
    <w:rsid w:val="007F010D"/>
    <w:rsid w:val="007F06F8"/>
    <w:rsid w:val="00813374"/>
    <w:rsid w:val="0081435A"/>
    <w:rsid w:val="00830F16"/>
    <w:rsid w:val="00835D89"/>
    <w:rsid w:val="0085627D"/>
    <w:rsid w:val="00861EC6"/>
    <w:rsid w:val="00865739"/>
    <w:rsid w:val="00865B8A"/>
    <w:rsid w:val="008869CE"/>
    <w:rsid w:val="00891478"/>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0218F"/>
    <w:rsid w:val="00A05008"/>
    <w:rsid w:val="00A12984"/>
    <w:rsid w:val="00A164D0"/>
    <w:rsid w:val="00A17797"/>
    <w:rsid w:val="00A205DE"/>
    <w:rsid w:val="00A2786C"/>
    <w:rsid w:val="00A80235"/>
    <w:rsid w:val="00A86F8A"/>
    <w:rsid w:val="00AA6AED"/>
    <w:rsid w:val="00AB6B12"/>
    <w:rsid w:val="00AC3041"/>
    <w:rsid w:val="00AC53C0"/>
    <w:rsid w:val="00AC6CEA"/>
    <w:rsid w:val="00AD5E46"/>
    <w:rsid w:val="00AE39AA"/>
    <w:rsid w:val="00AF516F"/>
    <w:rsid w:val="00B7262C"/>
    <w:rsid w:val="00B87A1E"/>
    <w:rsid w:val="00B97BD2"/>
    <w:rsid w:val="00B97E19"/>
    <w:rsid w:val="00BA64AE"/>
    <w:rsid w:val="00BA7AD9"/>
    <w:rsid w:val="00BB3E0F"/>
    <w:rsid w:val="00BD1895"/>
    <w:rsid w:val="00BF1777"/>
    <w:rsid w:val="00C01301"/>
    <w:rsid w:val="00C13A39"/>
    <w:rsid w:val="00C27C3A"/>
    <w:rsid w:val="00C33C35"/>
    <w:rsid w:val="00C342D9"/>
    <w:rsid w:val="00C35A64"/>
    <w:rsid w:val="00C51901"/>
    <w:rsid w:val="00C57F8D"/>
    <w:rsid w:val="00C73A6E"/>
    <w:rsid w:val="00C941D0"/>
    <w:rsid w:val="00C94D11"/>
    <w:rsid w:val="00CA00B5"/>
    <w:rsid w:val="00CA78C3"/>
    <w:rsid w:val="00CB7047"/>
    <w:rsid w:val="00CC32FB"/>
    <w:rsid w:val="00CC7E6C"/>
    <w:rsid w:val="00CD0256"/>
    <w:rsid w:val="00CD53CB"/>
    <w:rsid w:val="00CD6C22"/>
    <w:rsid w:val="00CF208F"/>
    <w:rsid w:val="00CF77E8"/>
    <w:rsid w:val="00D0071F"/>
    <w:rsid w:val="00D10E62"/>
    <w:rsid w:val="00D1328C"/>
    <w:rsid w:val="00D21857"/>
    <w:rsid w:val="00D278F9"/>
    <w:rsid w:val="00D43128"/>
    <w:rsid w:val="00D43E2B"/>
    <w:rsid w:val="00DA76E8"/>
    <w:rsid w:val="00DD745C"/>
    <w:rsid w:val="00DE283C"/>
    <w:rsid w:val="00E020FF"/>
    <w:rsid w:val="00E644CA"/>
    <w:rsid w:val="00E81BAE"/>
    <w:rsid w:val="00E84CF5"/>
    <w:rsid w:val="00E94068"/>
    <w:rsid w:val="00EA563C"/>
    <w:rsid w:val="00EA7CFA"/>
    <w:rsid w:val="00EB4A52"/>
    <w:rsid w:val="00EB7202"/>
    <w:rsid w:val="00ED14D1"/>
    <w:rsid w:val="00ED730C"/>
    <w:rsid w:val="00EF7049"/>
    <w:rsid w:val="00EF7A41"/>
    <w:rsid w:val="00F06CEA"/>
    <w:rsid w:val="00F10610"/>
    <w:rsid w:val="00F36A61"/>
    <w:rsid w:val="00F37F7A"/>
    <w:rsid w:val="00F51A31"/>
    <w:rsid w:val="00F65073"/>
    <w:rsid w:val="00F7081A"/>
    <w:rsid w:val="00F72EE8"/>
    <w:rsid w:val="00F96DFC"/>
    <w:rsid w:val="00FD53D6"/>
    <w:rsid w:val="00FD6948"/>
    <w:rsid w:val="00FE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B93B-3F8A-4361-AAB2-0BD16CF4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17343</Words>
  <Characters>98859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6</cp:revision>
  <cp:lastPrinted>2020-07-29T14:25:00Z</cp:lastPrinted>
  <dcterms:created xsi:type="dcterms:W3CDTF">2020-07-29T14:28:00Z</dcterms:created>
  <dcterms:modified xsi:type="dcterms:W3CDTF">2020-07-31T07:36:00Z</dcterms:modified>
</cp:coreProperties>
</file>