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265704" w:rsidP="006639CA">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00CC32FB" w:rsidRPr="00CC32FB">
        <w:rPr>
          <w:rStyle w:val="20"/>
          <w:rFonts w:eastAsiaTheme="minorHAnsi"/>
          <w:b w:val="0"/>
          <w:bCs w:val="0"/>
          <w:sz w:val="24"/>
          <w:szCs w:val="24"/>
        </w:rPr>
        <w:t>ЧУЗ «ЦКБ «РЖД-Медицина»</w:t>
      </w:r>
    </w:p>
    <w:p w:rsidR="006639CA" w:rsidRPr="002B56AB" w:rsidRDefault="006639CA" w:rsidP="00CC32FB">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sidR="00265704">
        <w:rPr>
          <w:rFonts w:ascii="Times New Roman" w:eastAsia="Times New Roman" w:hAnsi="Times New Roman" w:cs="Times New Roman"/>
          <w:sz w:val="24"/>
          <w:szCs w:val="24"/>
          <w:lang w:eastAsia="ru-RU"/>
        </w:rPr>
        <w:t>Р.И.Шабуров</w:t>
      </w:r>
      <w:proofErr w:type="spellEnd"/>
      <w:r w:rsidR="00265704">
        <w:rPr>
          <w:rFonts w:ascii="Times New Roman" w:eastAsia="Times New Roman" w:hAnsi="Times New Roman" w:cs="Times New Roman"/>
          <w:sz w:val="24"/>
          <w:szCs w:val="24"/>
          <w:lang w:eastAsia="ru-RU"/>
        </w:rPr>
        <w:t>/</w:t>
      </w:r>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от </w:t>
      </w:r>
      <w:r w:rsidR="003F30FA" w:rsidRPr="002B56AB">
        <w:rPr>
          <w:rFonts w:ascii="Times New Roman" w:eastAsia="Times New Roman" w:hAnsi="Times New Roman" w:cs="Times New Roman"/>
          <w:sz w:val="24"/>
          <w:szCs w:val="24"/>
          <w:lang w:eastAsia="ru-RU"/>
        </w:rPr>
        <w:t>«</w:t>
      </w:r>
      <w:r w:rsidR="003F30FA">
        <w:rPr>
          <w:rFonts w:ascii="Times New Roman" w:eastAsia="Times New Roman" w:hAnsi="Times New Roman" w:cs="Times New Roman"/>
          <w:sz w:val="24"/>
          <w:szCs w:val="24"/>
          <w:lang w:eastAsia="ru-RU"/>
        </w:rPr>
        <w:t>12</w:t>
      </w:r>
      <w:r w:rsidR="003F30FA" w:rsidRPr="002B56AB">
        <w:rPr>
          <w:rFonts w:ascii="Times New Roman" w:eastAsia="Times New Roman" w:hAnsi="Times New Roman" w:cs="Times New Roman"/>
          <w:sz w:val="24"/>
          <w:szCs w:val="24"/>
          <w:lang w:eastAsia="ru-RU"/>
        </w:rPr>
        <w:t>»</w:t>
      </w:r>
      <w:r w:rsidR="001B7C1F">
        <w:rPr>
          <w:rFonts w:ascii="Times New Roman" w:eastAsia="Times New Roman" w:hAnsi="Times New Roman" w:cs="Times New Roman"/>
          <w:sz w:val="24"/>
          <w:szCs w:val="24"/>
          <w:lang w:eastAsia="ru-RU"/>
        </w:rPr>
        <w:t xml:space="preserve"> </w:t>
      </w:r>
      <w:bookmarkStart w:id="0" w:name="_GoBack"/>
      <w:bookmarkEnd w:id="0"/>
      <w:r w:rsidR="003F30FA">
        <w:rPr>
          <w:rFonts w:ascii="Times New Roman" w:eastAsia="Times New Roman" w:hAnsi="Times New Roman" w:cs="Times New Roman"/>
          <w:sz w:val="24"/>
          <w:szCs w:val="24"/>
          <w:lang w:eastAsia="ru-RU"/>
        </w:rPr>
        <w:t xml:space="preserve">февраля </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CC32FB">
        <w:rPr>
          <w:rFonts w:ascii="Times New Roman" w:hAnsi="Times New Roman" w:cs="Times New Roman"/>
          <w:b/>
          <w:bCs/>
          <w:kern w:val="2"/>
        </w:rPr>
        <w:t xml:space="preserve"> </w:t>
      </w:r>
      <w:r w:rsidR="00444EE8">
        <w:rPr>
          <w:rFonts w:ascii="Times New Roman" w:hAnsi="Times New Roman" w:cs="Times New Roman"/>
          <w:b/>
          <w:bCs/>
          <w:kern w:val="2"/>
        </w:rPr>
        <w:t>20156000086</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r w:rsidRPr="00CC32FB">
        <w:rPr>
          <w:rFonts w:ascii="Times New Roman" w:eastAsia="Times New Roman" w:hAnsi="Times New Roman" w:cs="Times New Roman"/>
          <w:sz w:val="24"/>
          <w:szCs w:val="24"/>
          <w:bdr w:val="none" w:sz="0" w:space="0" w:color="auto" w:frame="1"/>
          <w:lang w:eastAsia="ru-RU"/>
        </w:rPr>
        <w:t xml:space="preserve"> </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rPr>
                <w:rFonts w:ascii="Times New Roman" w:eastAsia="Times New Roman" w:hAnsi="Times New Roman" w:cs="Times New Roman"/>
                <w:sz w:val="24"/>
                <w:szCs w:val="24"/>
                <w:lang w:eastAsia="ru-RU"/>
              </w:rPr>
            </w:pPr>
            <w:r w:rsidRPr="00CC32FB">
              <w:rPr>
                <w:rStyle w:val="20"/>
                <w:rFonts w:eastAsiaTheme="minorHAnsi"/>
                <w:b w:val="0"/>
                <w:bCs w:val="0"/>
                <w:sz w:val="24"/>
                <w:szCs w:val="24"/>
              </w:rPr>
              <w:t>ЧУЗ «ЦКБ «РЖД-Медицина»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CC32FB" w:rsidRDefault="00CC32FB" w:rsidP="00D43E2B">
            <w:pPr>
              <w:spacing w:after="0" w:line="240" w:lineRule="auto"/>
              <w:jc w:val="both"/>
              <w:rPr>
                <w:rFonts w:ascii="Times New Roman" w:eastAsia="Calibri" w:hAnsi="Times New Roman" w:cs="Times New Roman"/>
                <w:b/>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CC32FB" w:rsidP="00DA76E8">
            <w:pPr>
              <w:autoSpaceDE w:val="0"/>
              <w:autoSpaceDN w:val="0"/>
              <w:spacing w:after="0" w:line="240" w:lineRule="auto"/>
              <w:jc w:val="both"/>
              <w:rPr>
                <w:rFonts w:ascii="Times New Roman" w:eastAsia="Calibri" w:hAnsi="Times New Roman" w:cs="Times New Roman"/>
                <w:sz w:val="24"/>
                <w:szCs w:val="24"/>
              </w:rPr>
            </w:pPr>
            <w:r w:rsidRPr="00CC32FB">
              <w:rPr>
                <w:rStyle w:val="2115pt"/>
                <w:rFonts w:eastAsiaTheme="minorHAnsi"/>
                <w:b w:val="0"/>
                <w:sz w:val="24"/>
                <w:szCs w:val="24"/>
              </w:rPr>
              <w:t>129128, г.</w:t>
            </w:r>
            <w:r>
              <w:rPr>
                <w:rStyle w:val="2115pt"/>
                <w:rFonts w:eastAsiaTheme="minorHAnsi"/>
                <w:b w:val="0"/>
                <w:sz w:val="24"/>
                <w:szCs w:val="24"/>
              </w:rPr>
              <w:t xml:space="preserve"> </w:t>
            </w:r>
            <w:r w:rsidRPr="00CC32F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CC32FB">
              <w:rPr>
                <w:rStyle w:val="2115pt"/>
                <w:rFonts w:eastAsiaTheme="minorHAnsi"/>
                <w:b w:val="0"/>
                <w:sz w:val="24"/>
                <w:szCs w:val="24"/>
              </w:rPr>
              <w:t>Будайская</w:t>
            </w:r>
            <w:proofErr w:type="spellEnd"/>
            <w:r w:rsidRPr="00CC32FB">
              <w:rPr>
                <w:rStyle w:val="2115pt"/>
                <w:rFonts w:eastAsiaTheme="minorHAnsi"/>
                <w:b w:val="0"/>
                <w:sz w:val="24"/>
                <w:szCs w:val="24"/>
              </w:rPr>
              <w:t>, д.</w:t>
            </w:r>
            <w:r>
              <w:rPr>
                <w:rStyle w:val="2115pt"/>
                <w:rFonts w:eastAsiaTheme="minorHAnsi"/>
                <w:b w:val="0"/>
                <w:sz w:val="24"/>
                <w:szCs w:val="24"/>
              </w:rPr>
              <w:t xml:space="preserve"> </w:t>
            </w:r>
            <w:r w:rsidRPr="00CC32F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8C4392"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CC32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Левит О.В.</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CC32FB" w:rsidRPr="00CC32FB">
              <w:rPr>
                <w:rStyle w:val="20"/>
                <w:rFonts w:eastAsiaTheme="minorHAnsi"/>
                <w:b w:val="0"/>
                <w:bCs w:val="0"/>
                <w:sz w:val="24"/>
                <w:szCs w:val="24"/>
              </w:rPr>
              <w:t>ЧУЗ «ЦКБ «РЖД-Медицина»</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CC32FB">
        <w:trPr>
          <w:trHeight w:val="485"/>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A86F8A" w:rsidRPr="00A86F8A" w:rsidRDefault="006639CA" w:rsidP="009C5320">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9C5320">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0D0EB1" w:rsidRDefault="006639CA" w:rsidP="000D0EB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поставки Товара</w:t>
            </w:r>
          </w:p>
          <w:p w:rsidR="006639CA" w:rsidRPr="00721957" w:rsidRDefault="000D0EB1" w:rsidP="000D0EB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w:t>
            </w:r>
            <w:r w:rsidR="006639CA" w:rsidRPr="00721957">
              <w:rPr>
                <w:rFonts w:ascii="Times New Roman" w:eastAsia="Times New Roman" w:hAnsi="Times New Roman" w:cs="Times New Roman"/>
                <w:bCs/>
                <w:sz w:val="24"/>
                <w:szCs w:val="24"/>
                <w:lang w:eastAsia="ru-RU"/>
              </w:rPr>
              <w:t>рок</w:t>
            </w:r>
            <w:r>
              <w:rPr>
                <w:rFonts w:ascii="Times New Roman" w:eastAsia="Times New Roman" w:hAnsi="Times New Roman" w:cs="Times New Roman"/>
                <w:bCs/>
                <w:sz w:val="24"/>
                <w:szCs w:val="24"/>
                <w:lang w:eastAsia="ru-RU"/>
              </w:rPr>
              <w:t xml:space="preserve">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Гарантированный остаточный срок годности (на момент поставки Заказчику) поставляемого товара должен быть не менее 70% от</w:t>
            </w:r>
            <w:r w:rsidR="00F51A31">
              <w:rPr>
                <w:rFonts w:ascii="Times New Roman" w:hAnsi="Times New Roman" w:cs="Times New Roman"/>
                <w:sz w:val="24"/>
                <w:szCs w:val="24"/>
              </w:rPr>
              <w:t xml:space="preserve"> срока,</w:t>
            </w:r>
            <w:r w:rsidRPr="00721957">
              <w:rPr>
                <w:rFonts w:ascii="Times New Roman" w:hAnsi="Times New Roman" w:cs="Times New Roman"/>
                <w:sz w:val="24"/>
                <w:szCs w:val="24"/>
              </w:rPr>
              <w:t xml:space="preserve"> 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444EE8" w:rsidP="00D43E2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22 302 357 </w:t>
            </w:r>
            <w:r w:rsidR="007751C0" w:rsidRPr="00721957">
              <w:rPr>
                <w:rFonts w:ascii="Times New Roman" w:eastAsia="Times New Roman" w:hAnsi="Times New Roman" w:cs="Times New Roman"/>
                <w:b/>
                <w:color w:val="000000"/>
                <w:sz w:val="24"/>
                <w:szCs w:val="24"/>
                <w:lang w:eastAsia="ru-RU"/>
              </w:rPr>
              <w:t xml:space="preserve"> (</w:t>
            </w:r>
            <w:r w:rsidR="000D3B9B">
              <w:rPr>
                <w:rFonts w:ascii="Times New Roman" w:eastAsia="Times New Roman" w:hAnsi="Times New Roman" w:cs="Times New Roman"/>
                <w:b/>
                <w:color w:val="000000"/>
                <w:lang w:eastAsia="ru-RU"/>
              </w:rPr>
              <w:t>Двадцать два миллиона триста две тысячи триста пятьдесят семь</w:t>
            </w:r>
            <w:r w:rsidR="00FD53D6">
              <w:rPr>
                <w:rFonts w:ascii="Times New Roman" w:eastAsia="Times New Roman" w:hAnsi="Times New Roman" w:cs="Times New Roman"/>
                <w:b/>
                <w:color w:val="000000"/>
                <w:sz w:val="24"/>
                <w:szCs w:val="24"/>
                <w:lang w:eastAsia="ru-RU"/>
              </w:rPr>
              <w:t xml:space="preserve">) рублей </w:t>
            </w:r>
            <w:r>
              <w:rPr>
                <w:rFonts w:ascii="Times New Roman" w:eastAsia="Times New Roman" w:hAnsi="Times New Roman" w:cs="Times New Roman"/>
                <w:b/>
                <w:color w:val="000000"/>
                <w:sz w:val="24"/>
                <w:szCs w:val="24"/>
                <w:lang w:eastAsia="ru-RU"/>
              </w:rPr>
              <w:t>33</w:t>
            </w:r>
            <w:r w:rsidR="007751C0" w:rsidRPr="00721957">
              <w:rPr>
                <w:rFonts w:ascii="Times New Roman" w:eastAsia="Times New Roman" w:hAnsi="Times New Roman" w:cs="Times New Roman"/>
                <w:b/>
                <w:color w:val="000000"/>
                <w:sz w:val="24"/>
                <w:szCs w:val="24"/>
                <w:lang w:eastAsia="ru-RU"/>
              </w:rPr>
              <w:t xml:space="preserve"> копеек.</w:t>
            </w:r>
          </w:p>
          <w:p w:rsidR="006639CA" w:rsidRPr="00721957" w:rsidRDefault="006639CA" w:rsidP="00D43E2B">
            <w:pPr>
              <w:spacing w:after="0" w:line="240" w:lineRule="auto"/>
              <w:jc w:val="both"/>
              <w:rPr>
                <w:rFonts w:ascii="Times New Roman" w:eastAsia="Times New Roman" w:hAnsi="Times New Roman" w:cs="Times New Roman"/>
                <w:color w:val="000000"/>
                <w:sz w:val="24"/>
                <w:szCs w:val="24"/>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A80235"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Pr>
                <w:rFonts w:ascii="Times New Roman" w:eastAsia="Times New Roman" w:hAnsi="Times New Roman" w:cs="Times New Roman"/>
                <w:bCs/>
                <w:sz w:val="24"/>
                <w:szCs w:val="24"/>
                <w:lang w:eastAsia="ru-RU"/>
              </w:rPr>
              <w:t>их поставки в ходе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7751C0" w:rsidRPr="00721957">
              <w:rPr>
                <w:rFonts w:ascii="Times New Roman" w:eastAsia="Times New Roman" w:hAnsi="Times New Roman" w:cs="Times New Roman"/>
                <w:sz w:val="24"/>
                <w:szCs w:val="24"/>
                <w:lang w:eastAsia="ru-RU"/>
              </w:rPr>
              <w:t>, канцелярия.</w:t>
            </w:r>
            <w:r w:rsidRPr="00721957">
              <w:rPr>
                <w:rFonts w:ascii="Times New Roman" w:eastAsia="Times New Roman" w:hAnsi="Times New Roman" w:cs="Times New Roman"/>
                <w:sz w:val="24"/>
                <w:szCs w:val="24"/>
                <w:lang w:eastAsia="ru-RU"/>
              </w:rPr>
              <w:t xml:space="preserve">  </w:t>
            </w:r>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3F30FA">
              <w:rPr>
                <w:rFonts w:ascii="Times New Roman" w:eastAsia="Times New Roman" w:hAnsi="Times New Roman" w:cs="Times New Roman"/>
                <w:sz w:val="24"/>
                <w:szCs w:val="24"/>
                <w:lang w:eastAsia="ru-RU"/>
              </w:rPr>
              <w:t>12.02</w:t>
            </w:r>
            <w:r w:rsidR="003F30FA" w:rsidRPr="00721957">
              <w:rPr>
                <w:rFonts w:ascii="Times New Roman" w:eastAsia="Times New Roman" w:hAnsi="Times New Roman" w:cs="Times New Roman"/>
                <w:sz w:val="24"/>
                <w:szCs w:val="24"/>
                <w:lang w:eastAsia="ru-RU"/>
              </w:rPr>
              <w:t>.</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3F30FA">
              <w:rPr>
                <w:rFonts w:ascii="Times New Roman" w:eastAsia="Times New Roman" w:hAnsi="Times New Roman" w:cs="Times New Roman"/>
                <w:sz w:val="24"/>
                <w:szCs w:val="24"/>
                <w:lang w:eastAsia="ru-RU"/>
              </w:rPr>
              <w:t>18.02</w:t>
            </w:r>
            <w:r w:rsidR="003F30FA" w:rsidRPr="00721957">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10 ч 3</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F30FA" w:rsidP="003F30FA">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14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3F30FA" w:rsidRPr="00CC32FB">
              <w:rPr>
                <w:rStyle w:val="2115pt"/>
                <w:rFonts w:eastAsiaTheme="minorHAnsi"/>
                <w:b w:val="0"/>
                <w:sz w:val="24"/>
                <w:szCs w:val="24"/>
              </w:rPr>
              <w:t>ул.</w:t>
            </w:r>
            <w:r w:rsidR="003F30FA">
              <w:rPr>
                <w:rStyle w:val="2115pt"/>
                <w:rFonts w:eastAsiaTheme="minorHAnsi"/>
                <w:b w:val="0"/>
                <w:sz w:val="24"/>
                <w:szCs w:val="24"/>
              </w:rPr>
              <w:t xml:space="preserve"> </w:t>
            </w:r>
            <w:proofErr w:type="spellStart"/>
            <w:r w:rsidR="003F30FA" w:rsidRPr="00CC32FB">
              <w:rPr>
                <w:rStyle w:val="2115pt"/>
                <w:rFonts w:eastAsiaTheme="minorHAnsi"/>
                <w:b w:val="0"/>
                <w:sz w:val="24"/>
                <w:szCs w:val="24"/>
              </w:rPr>
              <w:t>Будайская</w:t>
            </w:r>
            <w:proofErr w:type="spellEnd"/>
            <w:r w:rsidR="003F30FA" w:rsidRPr="00CC32FB">
              <w:rPr>
                <w:rStyle w:val="2115pt"/>
                <w:rFonts w:eastAsiaTheme="minorHAnsi"/>
                <w:b w:val="0"/>
                <w:sz w:val="24"/>
                <w:szCs w:val="24"/>
              </w:rPr>
              <w:t>, д.</w:t>
            </w:r>
            <w:r w:rsidR="003F30FA">
              <w:rPr>
                <w:rStyle w:val="2115pt"/>
                <w:rFonts w:eastAsiaTheme="minorHAnsi"/>
                <w:b w:val="0"/>
                <w:sz w:val="24"/>
                <w:szCs w:val="24"/>
              </w:rPr>
              <w:t xml:space="preserve"> </w:t>
            </w:r>
            <w:r w:rsidR="003F30FA" w:rsidRPr="00CC32FB">
              <w:rPr>
                <w:rStyle w:val="2115pt"/>
                <w:rFonts w:eastAsiaTheme="minorHAnsi"/>
                <w:b w:val="0"/>
                <w:sz w:val="24"/>
                <w:szCs w:val="24"/>
              </w:rPr>
              <w:t>2</w:t>
            </w:r>
          </w:p>
          <w:p w:rsidR="006639CA" w:rsidRPr="00721957" w:rsidRDefault="003F30FA" w:rsidP="003F30FA">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февраля </w:t>
            </w:r>
            <w:r w:rsidR="006639CA" w:rsidRPr="00721957">
              <w:rPr>
                <w:rFonts w:ascii="Times New Roman" w:eastAsia="Times New Roman" w:hAnsi="Times New Roman" w:cs="Times New Roman"/>
                <w:sz w:val="24"/>
                <w:szCs w:val="24"/>
                <w:lang w:eastAsia="ru-RU"/>
              </w:rPr>
              <w:t>20</w:t>
            </w:r>
            <w:r w:rsidR="00721957"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г. </w:t>
            </w:r>
            <w:r w:rsidR="006639CA" w:rsidRPr="00721957">
              <w:rPr>
                <w:rFonts w:ascii="Times New Roman" w:eastAsia="Times New Roman" w:hAnsi="Times New Roman" w:cs="Times New Roman"/>
                <w:color w:val="000000"/>
                <w:sz w:val="24"/>
                <w:szCs w:val="24"/>
                <w:lang w:eastAsia="ru-RU"/>
              </w:rPr>
              <w:t>в 1</w:t>
            </w:r>
            <w:r w:rsidR="00FD53D6">
              <w:rPr>
                <w:rFonts w:ascii="Times New Roman" w:eastAsia="Times New Roman" w:hAnsi="Times New Roman" w:cs="Times New Roman"/>
                <w:color w:val="000000"/>
                <w:sz w:val="24"/>
                <w:szCs w:val="24"/>
                <w:lang w:eastAsia="ru-RU"/>
              </w:rPr>
              <w:t>4</w:t>
            </w:r>
            <w:r w:rsidR="006639CA" w:rsidRPr="00721957">
              <w:rPr>
                <w:rFonts w:ascii="Times New Roman" w:eastAsia="Times New Roman" w:hAnsi="Times New Roman" w:cs="Times New Roman"/>
                <w:color w:val="000000"/>
                <w:sz w:val="24"/>
                <w:szCs w:val="24"/>
                <w:lang w:eastAsia="ru-RU"/>
              </w:rPr>
              <w:t xml:space="preserve"> ч. 00 мин.</w:t>
            </w:r>
            <w:r w:rsidR="006639CA"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8D0735" w:rsidRDefault="00721957" w:rsidP="008D0735">
            <w:pPr>
              <w:spacing w:after="0" w:line="240" w:lineRule="auto"/>
              <w:jc w:val="both"/>
              <w:rPr>
                <w:rFonts w:ascii="Times New Roman" w:eastAsia="Times New Roman" w:hAnsi="Times New Roman" w:cs="Times New Roman"/>
                <w:bCs/>
                <w:sz w:val="20"/>
                <w:szCs w:val="20"/>
                <w:lang w:eastAsia="ru-RU"/>
              </w:rPr>
            </w:pPr>
            <w:r w:rsidRPr="008D0735">
              <w:rPr>
                <w:rFonts w:ascii="Times New Roman" w:hAnsi="Times New Roman" w:cs="Times New Roman"/>
                <w:bCs/>
                <w:sz w:val="20"/>
                <w:szCs w:val="20"/>
              </w:rPr>
              <w:t xml:space="preserve">1. Договор может быть заключен не ранее чем через 3 (три) рабочих дня </w:t>
            </w:r>
            <w:proofErr w:type="gramStart"/>
            <w:r w:rsidRPr="008D0735">
              <w:rPr>
                <w:rFonts w:ascii="Times New Roman" w:hAnsi="Times New Roman" w:cs="Times New Roman"/>
                <w:bCs/>
                <w:sz w:val="20"/>
                <w:szCs w:val="20"/>
              </w:rPr>
              <w:t>с даты размещения</w:t>
            </w:r>
            <w:proofErr w:type="gramEnd"/>
            <w:r w:rsidRPr="008D0735">
              <w:rPr>
                <w:rFonts w:ascii="Times New Roman" w:hAnsi="Times New Roman" w:cs="Times New Roman"/>
                <w:bCs/>
                <w:sz w:val="20"/>
                <w:szCs w:val="20"/>
              </w:rPr>
              <w:t xml:space="preserve"> на официальном сайте протокола рассмотрения заявок. </w:t>
            </w:r>
            <w:r w:rsidR="008D0735" w:rsidRPr="008D0735">
              <w:rPr>
                <w:rFonts w:ascii="Times New Roman" w:eastAsia="Times New Roman" w:hAnsi="Times New Roman" w:cs="Times New Roman"/>
                <w:bCs/>
                <w:sz w:val="20"/>
                <w:szCs w:val="20"/>
                <w:lang w:eastAsia="ru-RU"/>
              </w:rPr>
              <w:t xml:space="preserve">В случаях, предусмотренных Положением о </w:t>
            </w:r>
            <w:r w:rsidR="008D0735" w:rsidRPr="008D0735">
              <w:rPr>
                <w:rFonts w:ascii="Times New Roman" w:hAnsi="Times New Roman" w:cs="Times New Roman"/>
                <w:bCs/>
                <w:sz w:val="20"/>
                <w:szCs w:val="20"/>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3. </w:t>
            </w:r>
            <w:proofErr w:type="gramStart"/>
            <w:r w:rsidRPr="008D0735">
              <w:rPr>
                <w:rFonts w:ascii="Times New Roman" w:hAnsi="Times New Roman" w:cs="Times New Roman"/>
                <w:bCs/>
                <w:sz w:val="20"/>
                <w:szCs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8D0735">
              <w:rPr>
                <w:rFonts w:ascii="Times New Roman" w:hAnsi="Times New Roman" w:cs="Times New Roman"/>
                <w:bCs/>
                <w:sz w:val="20"/>
                <w:szCs w:val="20"/>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A80235" w:rsidRDefault="00A80235"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444EE8">
              <w:rPr>
                <w:rFonts w:ascii="Times New Roman" w:hAnsi="Times New Roman" w:cs="Times New Roman"/>
                <w:sz w:val="20"/>
                <w:szCs w:val="20"/>
              </w:rPr>
              <w:t>22 248 000</w:t>
            </w:r>
            <w:r>
              <w:rPr>
                <w:rFonts w:ascii="Times New Roman" w:hAnsi="Times New Roman" w:cs="Times New Roman"/>
                <w:sz w:val="20"/>
                <w:szCs w:val="20"/>
              </w:rPr>
              <w:t xml:space="preserve"> руб.</w:t>
            </w:r>
            <w:r w:rsidR="00444EE8">
              <w:rPr>
                <w:rFonts w:ascii="Times New Roman" w:hAnsi="Times New Roman" w:cs="Times New Roman"/>
                <w:sz w:val="20"/>
                <w:szCs w:val="20"/>
              </w:rPr>
              <w:t>00</w:t>
            </w:r>
            <w:r>
              <w:rPr>
                <w:rFonts w:ascii="Times New Roman" w:hAnsi="Times New Roman" w:cs="Times New Roman"/>
                <w:sz w:val="20"/>
                <w:szCs w:val="20"/>
              </w:rPr>
              <w:t xml:space="preserve"> коп</w:t>
            </w:r>
            <w:r w:rsidR="00FD53D6">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78682A">
              <w:rPr>
                <w:rFonts w:ascii="Times New Roman" w:eastAsia="Times New Roman" w:hAnsi="Times New Roman" w:cs="Times New Roman"/>
                <w:sz w:val="20"/>
                <w:szCs w:val="20"/>
              </w:rPr>
              <w:t>22 308 207</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руб.00 коп</w:t>
            </w:r>
            <w:r w:rsidR="00FD53D6">
              <w:rPr>
                <w:rFonts w:ascii="Times New Roman" w:eastAsia="Times New Roman" w:hAnsi="Times New Roman" w:cs="Times New Roman"/>
                <w:sz w:val="20"/>
                <w:szCs w:val="20"/>
              </w:rPr>
              <w:t>.</w:t>
            </w:r>
          </w:p>
          <w:p w:rsidR="006639CA" w:rsidRPr="002B56AB" w:rsidRDefault="006639CA">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78682A">
              <w:rPr>
                <w:rFonts w:ascii="Times New Roman" w:hAnsi="Times New Roman" w:cs="Times New Roman"/>
                <w:sz w:val="20"/>
                <w:szCs w:val="20"/>
              </w:rPr>
              <w:t>22 350 865</w:t>
            </w:r>
            <w:r w:rsidRPr="002B56AB">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sz w:val="20"/>
                <w:szCs w:val="20"/>
              </w:rPr>
              <w:t>руб.</w:t>
            </w:r>
            <w:r w:rsidR="0078682A">
              <w:rPr>
                <w:rFonts w:ascii="Times New Roman" w:eastAsia="Times New Roman" w:hAnsi="Times New Roman" w:cs="Times New Roman"/>
                <w:sz w:val="20"/>
                <w:szCs w:val="20"/>
              </w:rPr>
              <w:t>0</w:t>
            </w:r>
            <w:r>
              <w:rPr>
                <w:rFonts w:ascii="Times New Roman" w:eastAsia="Times New Roman" w:hAnsi="Times New Roman" w:cs="Times New Roman"/>
                <w:sz w:val="20"/>
                <w:szCs w:val="20"/>
              </w:rPr>
              <w:t>0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CC32FB" w:rsidRPr="00CC32FB" w:rsidRDefault="00CC32FB" w:rsidP="006639CA">
      <w:pPr>
        <w:spacing w:after="0" w:line="240" w:lineRule="auto"/>
        <w:jc w:val="center"/>
        <w:rPr>
          <w:rFonts w:ascii="Times New Roman" w:eastAsia="Times New Roman" w:hAnsi="Times New Roman" w:cs="Times New Roman"/>
          <w:b/>
          <w:sz w:val="18"/>
          <w:szCs w:val="18"/>
          <w:lang w:eastAsia="ru-RU"/>
        </w:rPr>
      </w:pP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1E240219" wp14:editId="66713A0B">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20CCA458" wp14:editId="65C99078">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00B836E5" wp14:editId="361EA6DD">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7A48C6">
        <w:rPr>
          <w:rFonts w:ascii="Times New Roman" w:hAnsi="Times New Roman" w:cs="Times New Roman"/>
          <w:sz w:val="21"/>
          <w:szCs w:val="21"/>
        </w:rPr>
        <w:t>0,23</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50F4448D" wp14:editId="45F6B97A">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EE8" w:rsidRDefault="00444EE8"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444EE8" w:rsidRDefault="00444EE8"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444EE8" w:rsidRDefault="00444EE8"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444EE8" w:rsidRDefault="00444EE8"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444EE8" w:rsidRDefault="00444EE8"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444EE8" w:rsidRDefault="00444EE8"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444EE8" w:rsidRDefault="00444EE8"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444EE8" w:rsidRDefault="00444EE8"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444EE8" w:rsidRDefault="00444EE8"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444EE8" w:rsidRDefault="00444EE8"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444EE8" w:rsidRDefault="00444EE8"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25365883" wp14:editId="30EE4F3D">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4A662E" w:rsidRPr="000A5C99" w:rsidRDefault="004A662E" w:rsidP="004A662E">
      <w:pPr>
        <w:spacing w:after="0" w:line="240" w:lineRule="auto"/>
        <w:rPr>
          <w:rFonts w:ascii="Times New Roman" w:hAnsi="Times New Roman" w:cs="Times New Roman"/>
          <w:sz w:val="10"/>
          <w:szCs w:val="10"/>
        </w:rPr>
      </w:pPr>
    </w:p>
    <w:p w:rsidR="006639CA"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007A48C6">
        <w:rPr>
          <w:rFonts w:ascii="Times New Roman" w:hAnsi="Times New Roman" w:cs="Times New Roman"/>
          <w:sz w:val="21"/>
          <w:szCs w:val="21"/>
        </w:rPr>
        <w:t>22350865</w:t>
      </w:r>
      <w:r w:rsidR="004D40C9" w:rsidRPr="004D40C9">
        <w:rPr>
          <w:rFonts w:ascii="Times New Roman" w:hAnsi="Times New Roman" w:cs="Times New Roman"/>
          <w:sz w:val="21"/>
          <w:szCs w:val="21"/>
        </w:rPr>
        <w:t xml:space="preserve"> </w:t>
      </w:r>
      <w:r w:rsidRPr="004D40C9">
        <w:rPr>
          <w:rFonts w:ascii="Times New Roman" w:hAnsi="Times New Roman" w:cs="Times New Roman"/>
          <w:sz w:val="21"/>
          <w:szCs w:val="21"/>
        </w:rPr>
        <w:t xml:space="preserve">руб. + </w:t>
      </w:r>
      <w:r w:rsidR="007A48C6">
        <w:rPr>
          <w:rFonts w:ascii="Times New Roman" w:eastAsia="Times New Roman" w:hAnsi="Times New Roman" w:cs="Times New Roman"/>
          <w:sz w:val="21"/>
          <w:szCs w:val="21"/>
        </w:rPr>
        <w:t>22308207</w:t>
      </w:r>
      <w:r w:rsidRPr="004D40C9">
        <w:rPr>
          <w:rFonts w:ascii="Times New Roman" w:hAnsi="Times New Roman" w:cs="Times New Roman"/>
          <w:sz w:val="21"/>
          <w:szCs w:val="21"/>
        </w:rPr>
        <w:t xml:space="preserve"> руб.+ </w:t>
      </w:r>
      <w:r w:rsidR="007A48C6">
        <w:rPr>
          <w:rFonts w:ascii="Times New Roman" w:hAnsi="Times New Roman" w:cs="Times New Roman"/>
          <w:sz w:val="21"/>
          <w:szCs w:val="21"/>
        </w:rPr>
        <w:t>222480000</w:t>
      </w:r>
      <w:r w:rsidR="004D40C9">
        <w:rPr>
          <w:rFonts w:ascii="Times New Roman" w:hAnsi="Times New Roman" w:cs="Times New Roman"/>
          <w:sz w:val="21"/>
          <w:szCs w:val="21"/>
        </w:rPr>
        <w:t xml:space="preserve"> </w:t>
      </w:r>
      <w:r w:rsidRPr="000A5C99">
        <w:rPr>
          <w:rFonts w:ascii="Times New Roman" w:hAnsi="Times New Roman" w:cs="Times New Roman"/>
          <w:sz w:val="21"/>
          <w:szCs w:val="21"/>
        </w:rPr>
        <w:t xml:space="preserve">руб.) = </w:t>
      </w:r>
      <w:r w:rsidR="000D3B9B">
        <w:rPr>
          <w:rFonts w:ascii="Times New Roman" w:hAnsi="Times New Roman" w:cs="Times New Roman"/>
          <w:sz w:val="21"/>
          <w:szCs w:val="21"/>
        </w:rPr>
        <w:t>22 302 357</w:t>
      </w:r>
      <w:r w:rsidRPr="000A5C99">
        <w:rPr>
          <w:rFonts w:ascii="Times New Roman" w:hAnsi="Times New Roman" w:cs="Times New Roman"/>
          <w:sz w:val="21"/>
          <w:szCs w:val="21"/>
        </w:rPr>
        <w:t xml:space="preserve"> руб.</w:t>
      </w:r>
      <w:r w:rsidR="000D3B9B">
        <w:rPr>
          <w:rFonts w:ascii="Times New Roman" w:hAnsi="Times New Roman" w:cs="Times New Roman"/>
          <w:sz w:val="21"/>
          <w:szCs w:val="21"/>
        </w:rPr>
        <w:t>33 коп</w:t>
      </w:r>
    </w:p>
    <w:p w:rsidR="000A5C99" w:rsidRPr="000A5C99" w:rsidRDefault="000A5C99" w:rsidP="004A662E">
      <w:pPr>
        <w:spacing w:after="0" w:line="240" w:lineRule="auto"/>
        <w:rPr>
          <w:rFonts w:ascii="Times New Roman" w:hAnsi="Times New Roman" w:cs="Times New Roman"/>
          <w:sz w:val="10"/>
          <w:szCs w:val="10"/>
        </w:rPr>
      </w:pPr>
    </w:p>
    <w:p w:rsidR="003D7027" w:rsidRPr="00AF516F" w:rsidRDefault="003D7027" w:rsidP="007E72D2">
      <w:pPr>
        <w:spacing w:after="0" w:line="240" w:lineRule="auto"/>
        <w:jc w:val="both"/>
        <w:rPr>
          <w:rFonts w:ascii="Times New Roman" w:hAnsi="Times New Roman" w:cs="Times New Roman"/>
        </w:rPr>
      </w:pPr>
      <w:r w:rsidRPr="00AF516F">
        <w:rPr>
          <w:rFonts w:ascii="Times New Roman" w:eastAsia="Times New Roman" w:hAnsi="Times New Roman" w:cs="Times New Roman"/>
          <w:color w:val="000000"/>
          <w:lang w:eastAsia="ru-RU"/>
        </w:rPr>
        <w:t xml:space="preserve">Начальная (максимальная) цена договора составляет: </w:t>
      </w:r>
      <w:r w:rsidR="000D3B9B">
        <w:rPr>
          <w:rFonts w:ascii="Times New Roman" w:hAnsi="Times New Roman" w:cs="Times New Roman"/>
          <w:b/>
        </w:rPr>
        <w:t>22 302 357</w:t>
      </w:r>
      <w:r w:rsidR="000A5C99" w:rsidRPr="00AF516F">
        <w:rPr>
          <w:rFonts w:ascii="Times New Roman" w:eastAsia="Times New Roman" w:hAnsi="Times New Roman" w:cs="Times New Roman"/>
          <w:b/>
          <w:color w:val="000000"/>
          <w:lang w:eastAsia="ru-RU"/>
        </w:rPr>
        <w:t xml:space="preserve"> (</w:t>
      </w:r>
      <w:r w:rsidR="000D3B9B">
        <w:rPr>
          <w:rFonts w:ascii="Times New Roman" w:eastAsia="Times New Roman" w:hAnsi="Times New Roman" w:cs="Times New Roman"/>
          <w:b/>
          <w:color w:val="000000"/>
          <w:lang w:eastAsia="ru-RU"/>
        </w:rPr>
        <w:t>Двадцать два миллиона триста две тысячи триста пятьдесят семь</w:t>
      </w:r>
      <w:r w:rsidR="000A5C99" w:rsidRPr="00AF516F">
        <w:rPr>
          <w:rFonts w:ascii="Times New Roman" w:eastAsia="Times New Roman" w:hAnsi="Times New Roman" w:cs="Times New Roman"/>
          <w:b/>
          <w:color w:val="000000"/>
          <w:lang w:eastAsia="ru-RU"/>
        </w:rPr>
        <w:t xml:space="preserve">) рублей </w:t>
      </w:r>
      <w:r w:rsidR="000D3B9B">
        <w:rPr>
          <w:rFonts w:ascii="Times New Roman" w:eastAsia="Times New Roman" w:hAnsi="Times New Roman" w:cs="Times New Roman"/>
          <w:b/>
          <w:color w:val="000000"/>
          <w:lang w:eastAsia="ru-RU"/>
        </w:rPr>
        <w:t>33</w:t>
      </w:r>
      <w:r w:rsidR="000A5C99" w:rsidRPr="00AF516F">
        <w:rPr>
          <w:rFonts w:ascii="Times New Roman" w:eastAsia="Times New Roman" w:hAnsi="Times New Roman" w:cs="Times New Roman"/>
          <w:b/>
          <w:color w:val="000000"/>
          <w:lang w:eastAsia="ru-RU"/>
        </w:rPr>
        <w:t xml:space="preserve"> копеек</w:t>
      </w:r>
      <w:r w:rsidR="002769E7">
        <w:rPr>
          <w:rFonts w:ascii="Times New Roman" w:eastAsia="Times New Roman" w:hAnsi="Times New Roman" w:cs="Times New Roman"/>
          <w:b/>
          <w:color w:val="000000"/>
          <w:lang w:eastAsia="ru-RU"/>
        </w:rPr>
        <w:t>.</w:t>
      </w: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Основания для расчета:</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П.35 Положения о закупке товаров, работ и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xml:space="preserve">,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приказом Центральной дирекции здравоохранения ОАО «РЖД» от 02/04/2018  №ЦДЗ-35</w:t>
      </w:r>
    </w:p>
    <w:p w:rsidR="00D21857" w:rsidRPr="004A662E" w:rsidRDefault="00D21857" w:rsidP="004A662E">
      <w:pPr>
        <w:spacing w:after="0" w:line="240" w:lineRule="auto"/>
        <w:jc w:val="both"/>
        <w:rPr>
          <w:rFonts w:ascii="Times New Roman" w:hAnsi="Times New Roman" w:cs="Times New Roman"/>
          <w:color w:val="000000"/>
          <w:sz w:val="20"/>
          <w:szCs w:val="20"/>
        </w:rPr>
      </w:pPr>
      <w:r w:rsidRPr="004A662E">
        <w:rPr>
          <w:rFonts w:ascii="Times New Roman" w:hAnsi="Times New Roman" w:cs="Times New Roman"/>
          <w:color w:val="000000"/>
          <w:sz w:val="20"/>
          <w:szCs w:val="20"/>
        </w:rPr>
        <w:t xml:space="preserve">П.4 Методических рекомендаций по определению начальных (максимальных) цен договоров, </w:t>
      </w:r>
      <w:proofErr w:type="gramStart"/>
      <w:r w:rsidRPr="004A662E">
        <w:rPr>
          <w:rFonts w:ascii="Times New Roman" w:hAnsi="Times New Roman" w:cs="Times New Roman"/>
          <w:color w:val="000000"/>
          <w:sz w:val="20"/>
          <w:szCs w:val="20"/>
        </w:rPr>
        <w:t>утвержденный</w:t>
      </w:r>
      <w:proofErr w:type="gramEnd"/>
      <w:r w:rsidRPr="004A662E">
        <w:rPr>
          <w:rFonts w:ascii="Times New Roman" w:hAnsi="Times New Roman" w:cs="Times New Roman"/>
          <w:color w:val="000000"/>
          <w:sz w:val="20"/>
          <w:szCs w:val="20"/>
        </w:rPr>
        <w:t xml:space="preserve"> распоряжением ОАО «РЖД» от 01.09.2016 №1802р.</w:t>
      </w:r>
    </w:p>
    <w:p w:rsidR="00D21857" w:rsidRPr="004A662E" w:rsidRDefault="00D21857" w:rsidP="004A662E">
      <w:pPr>
        <w:spacing w:line="240" w:lineRule="auto"/>
        <w:jc w:val="both"/>
        <w:rPr>
          <w:rFonts w:ascii="Times New Roman" w:hAnsi="Times New Roman" w:cs="Times New Roman"/>
          <w:sz w:val="20"/>
          <w:szCs w:val="20"/>
        </w:rPr>
      </w:pPr>
      <w:r w:rsidRPr="004A662E">
        <w:rPr>
          <w:rFonts w:ascii="Times New Roman" w:hAnsi="Times New Roman" w:cs="Times New Roman"/>
          <w:color w:val="000000"/>
          <w:sz w:val="20"/>
          <w:szCs w:val="20"/>
        </w:rPr>
        <w:t xml:space="preserve">Методические рекомендации по определению начальных (максимальных) цен договоров при проведении закупок товаров, работ, услуг для нужд </w:t>
      </w:r>
      <w:r w:rsidR="000D3B9B">
        <w:rPr>
          <w:rFonts w:ascii="Times New Roman" w:hAnsi="Times New Roman" w:cs="Times New Roman"/>
          <w:color w:val="000000"/>
          <w:sz w:val="20"/>
          <w:szCs w:val="20"/>
        </w:rPr>
        <w:t>ЧУЗ «ЦКБ «РЖД-Медицина»</w:t>
      </w:r>
      <w:r w:rsidRPr="004A662E">
        <w:rPr>
          <w:rFonts w:ascii="Times New Roman" w:hAnsi="Times New Roman" w:cs="Times New Roman"/>
          <w:color w:val="000000"/>
          <w:sz w:val="20"/>
          <w:szCs w:val="20"/>
        </w:rPr>
        <w:t>, утвержденные приказом  Центральной дирекции здравоохранения  от 06.12.2019 №ЦДЗ-281</w:t>
      </w:r>
    </w:p>
    <w:p w:rsidR="00265704" w:rsidRPr="002B56AB" w:rsidRDefault="006639CA" w:rsidP="00265704">
      <w:pPr>
        <w:spacing w:after="0" w:line="240" w:lineRule="auto"/>
        <w:ind w:left="5529"/>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p>
    <w:p w:rsidR="00265704" w:rsidRPr="002B56AB" w:rsidRDefault="00265704" w:rsidP="00265704">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lastRenderedPageBreak/>
        <w:t>«УТВЕРЖДАЮ»</w:t>
      </w:r>
    </w:p>
    <w:p w:rsidR="00265704" w:rsidRPr="002B56AB" w:rsidRDefault="00265704" w:rsidP="00265704">
      <w:pPr>
        <w:spacing w:after="0" w:line="240" w:lineRule="auto"/>
        <w:ind w:left="5529"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врач </w:t>
      </w:r>
      <w:r w:rsidRPr="00CC32FB">
        <w:rPr>
          <w:rStyle w:val="20"/>
          <w:rFonts w:eastAsiaTheme="minorHAnsi"/>
          <w:b w:val="0"/>
          <w:bCs w:val="0"/>
          <w:sz w:val="24"/>
          <w:szCs w:val="24"/>
        </w:rPr>
        <w:t>ЧУЗ «ЦКБ «РЖД-Медицина»</w:t>
      </w:r>
    </w:p>
    <w:p w:rsidR="00265704" w:rsidRPr="002B56AB" w:rsidRDefault="00265704" w:rsidP="00265704">
      <w:pPr>
        <w:spacing w:after="0"/>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w:t>
      </w:r>
      <w:proofErr w:type="spellStart"/>
      <w:r>
        <w:rPr>
          <w:rFonts w:ascii="Times New Roman" w:eastAsia="Times New Roman" w:hAnsi="Times New Roman" w:cs="Times New Roman"/>
          <w:sz w:val="24"/>
          <w:szCs w:val="24"/>
          <w:lang w:eastAsia="ru-RU"/>
        </w:rPr>
        <w:t>Р.И.Шабуров</w:t>
      </w:r>
      <w:proofErr w:type="spellEnd"/>
      <w:r>
        <w:rPr>
          <w:rFonts w:ascii="Times New Roman" w:eastAsia="Times New Roman" w:hAnsi="Times New Roman" w:cs="Times New Roman"/>
          <w:sz w:val="24"/>
          <w:szCs w:val="24"/>
          <w:lang w:eastAsia="ru-RU"/>
        </w:rPr>
        <w:t>/</w:t>
      </w:r>
    </w:p>
    <w:p w:rsidR="00265704" w:rsidRPr="002B56AB" w:rsidRDefault="00265704" w:rsidP="00265704">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265704" w:rsidRDefault="00265704" w:rsidP="00265704">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CC32FB" w:rsidRPr="00CC32FB">
        <w:rPr>
          <w:rStyle w:val="20"/>
          <w:rFonts w:eastAsiaTheme="minorHAnsi"/>
          <w:b w:val="0"/>
          <w:bCs w:val="0"/>
          <w:sz w:val="24"/>
          <w:szCs w:val="24"/>
        </w:rPr>
        <w:t>ЧУЗ «ЦКБ «РЖД-Медицина»</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 xml:space="preserve">Положением о закупке товаров, работ, услуг для нужд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w:t>
      </w:r>
      <w:r w:rsidR="00CC32FB"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(далее - Комиссия) руководствуются требованиями Положения о закупке товаров, работ, услуг для нужд </w:t>
      </w:r>
      <w:r w:rsidR="000D3B9B" w:rsidRPr="00C941D0">
        <w:rPr>
          <w:rFonts w:ascii="Times New Roman" w:hAnsi="Times New Roman" w:cs="Times New Roman"/>
          <w:color w:val="000000"/>
          <w:sz w:val="24"/>
          <w:szCs w:val="24"/>
        </w:rPr>
        <w:t>ЧУЗ «ЦКБ «РЖД-Медицина»</w:t>
      </w:r>
      <w:r w:rsidRPr="000D3B9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w:t>
      </w:r>
      <w:r>
        <w:rPr>
          <w:rFonts w:ascii="Times New Roman" w:eastAsia="Times New Roman" w:hAnsi="Times New Roman" w:cs="Times New Roman"/>
          <w:color w:val="000000"/>
          <w:sz w:val="24"/>
          <w:szCs w:val="24"/>
          <w:lang w:eastAsia="ru-RU"/>
        </w:rPr>
        <w:lastRenderedPageBreak/>
        <w:t xml:space="preserve">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 xml:space="preserve">аказчиком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r w:rsidRPr="002B56AB">
        <w:rPr>
          <w:rFonts w:ascii="Times New Roman" w:eastAsia="Calibri" w:hAnsi="Times New Roman" w:cs="Times New Roman"/>
          <w:color w:val="000000"/>
          <w:sz w:val="24"/>
          <w:szCs w:val="24"/>
          <w:lang w:val="x-none" w:eastAsia="ru-RU"/>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содержанию, форме, оформлению и составу заявки на участие в запросе </w:t>
      </w:r>
      <w:r w:rsidRPr="002B56AB">
        <w:rPr>
          <w:rFonts w:ascii="Times New Roman" w:eastAsia="Calibri" w:hAnsi="Times New Roman" w:cs="Times New Roman"/>
          <w:sz w:val="24"/>
          <w:szCs w:val="24"/>
          <w:lang w:eastAsia="ru-RU"/>
        </w:rPr>
        <w:lastRenderedPageBreak/>
        <w:t>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Участник закупки вправе изменить или отозвать свою заявку до истечения срока </w:t>
      </w:r>
      <w:r w:rsidRPr="002B56AB">
        <w:rPr>
          <w:rFonts w:ascii="Times New Roman" w:eastAsia="Calibri" w:hAnsi="Times New Roman" w:cs="Times New Roman"/>
          <w:sz w:val="24"/>
          <w:szCs w:val="24"/>
          <w:lang w:eastAsia="ru-RU"/>
        </w:rPr>
        <w:lastRenderedPageBreak/>
        <w:t>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91586E"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465373" w:rsidRDefault="006639CA" w:rsidP="006639CA">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lang w:eastAsia="ru-RU"/>
        </w:rPr>
        <w:t xml:space="preserve">Кому: </w:t>
      </w:r>
      <w:r w:rsidR="00465373" w:rsidRPr="00465373">
        <w:rPr>
          <w:rStyle w:val="20"/>
          <w:rFonts w:eastAsiaTheme="minorHAnsi"/>
          <w:bCs w:val="0"/>
          <w:sz w:val="24"/>
          <w:szCs w:val="24"/>
        </w:rPr>
        <w:t>Частное учреждение здравоохранения «Центральная клиническая больница «РЖ</w:t>
      </w:r>
      <w:proofErr w:type="gramStart"/>
      <w:r w:rsidR="00465373" w:rsidRPr="00465373">
        <w:rPr>
          <w:rStyle w:val="20"/>
          <w:rFonts w:eastAsiaTheme="minorHAnsi"/>
          <w:bCs w:val="0"/>
          <w:sz w:val="24"/>
          <w:szCs w:val="24"/>
        </w:rPr>
        <w:t>Д-</w:t>
      </w:r>
      <w:proofErr w:type="gramEnd"/>
      <w:r w:rsidR="00465373" w:rsidRPr="00465373">
        <w:rPr>
          <w:rStyle w:val="20"/>
          <w:rFonts w:eastAsiaTheme="minorHAnsi"/>
          <w:bCs w:val="0"/>
          <w:sz w:val="24"/>
          <w:szCs w:val="24"/>
        </w:rPr>
        <w:t xml:space="preserve"> 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465373" w:rsidRDefault="006639CA" w:rsidP="006639CA">
      <w:pPr>
        <w:spacing w:after="0" w:line="240" w:lineRule="auto"/>
        <w:ind w:firstLine="851"/>
        <w:jc w:val="both"/>
        <w:rPr>
          <w:rFonts w:ascii="Times New Roman" w:eastAsia="Times New Roman" w:hAnsi="Times New Roman" w:cs="Times New Roman"/>
          <w:sz w:val="20"/>
          <w:szCs w:val="20"/>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465373" w:rsidRPr="00CC32FB">
        <w:rPr>
          <w:rStyle w:val="20"/>
          <w:rFonts w:eastAsiaTheme="minorHAnsi"/>
          <w:b w:val="0"/>
          <w:bCs w:val="0"/>
          <w:sz w:val="24"/>
          <w:szCs w:val="24"/>
        </w:rPr>
        <w:t>ЧУЗ «ЦКБ «РЖД-Медицина»</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End"/>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774" w:type="dxa"/>
        <w:tblInd w:w="-176" w:type="dxa"/>
        <w:tblLayout w:type="fixed"/>
        <w:tblLook w:val="04A0" w:firstRow="1" w:lastRow="0" w:firstColumn="1" w:lastColumn="0" w:noHBand="0" w:noVBand="1"/>
      </w:tblPr>
      <w:tblGrid>
        <w:gridCol w:w="568"/>
        <w:gridCol w:w="2693"/>
        <w:gridCol w:w="851"/>
        <w:gridCol w:w="992"/>
        <w:gridCol w:w="1417"/>
        <w:gridCol w:w="1418"/>
        <w:gridCol w:w="1417"/>
        <w:gridCol w:w="1418"/>
      </w:tblGrid>
      <w:tr w:rsidR="007973C5" w:rsidRPr="00B81722" w:rsidTr="00A17797">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7973C5" w:rsidRPr="00B81722" w:rsidTr="000D0EB1">
        <w:trPr>
          <w:trHeight w:val="58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421FA9" w:rsidP="008133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7973C5" w:rsidRPr="005F1F64" w:rsidRDefault="007973C5" w:rsidP="00813374">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CA00B5">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973C5" w:rsidRPr="00C42E46" w:rsidRDefault="007973C5" w:rsidP="00813374">
            <w:pPr>
              <w:spacing w:after="0" w:line="240" w:lineRule="auto"/>
              <w:jc w:val="center"/>
              <w:rPr>
                <w:rFonts w:ascii="Times New Roman" w:eastAsia="Times New Roman" w:hAnsi="Times New Roman" w:cs="Times New Roman"/>
                <w:i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973C5" w:rsidRPr="00B81722" w:rsidRDefault="007973C5" w:rsidP="00420E8C">
            <w:pPr>
              <w:spacing w:after="0"/>
              <w:jc w:val="center"/>
              <w:rPr>
                <w:rFonts w:ascii="Times New Roman" w:hAnsi="Times New Roman" w:cs="Times New Roman"/>
                <w:color w:val="000000"/>
                <w:sz w:val="24"/>
                <w:szCs w:val="24"/>
              </w:rPr>
            </w:pPr>
          </w:p>
        </w:tc>
      </w:tr>
      <w:tr w:rsidR="007973C5" w:rsidRPr="00B81722" w:rsidTr="00A17797">
        <w:trPr>
          <w:trHeight w:val="363"/>
        </w:trPr>
        <w:tc>
          <w:tcPr>
            <w:tcW w:w="3261"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A17797">
        <w:trPr>
          <w:trHeight w:val="269"/>
        </w:trPr>
        <w:tc>
          <w:tcPr>
            <w:tcW w:w="3261"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0D0EB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0B00F0">
        <w:rPr>
          <w:rFonts w:ascii="Times New Roman" w:eastAsia="Times New Roman" w:hAnsi="Times New Roman" w:cs="Times New Roman"/>
          <w:sz w:val="23"/>
          <w:szCs w:val="23"/>
          <w:lang w:eastAsia="ru-RU"/>
        </w:rPr>
        <w:t>ЧУЗ</w:t>
      </w:r>
      <w:r w:rsidR="000B00F0" w:rsidRPr="00C11B5D">
        <w:rPr>
          <w:rFonts w:ascii="Times New Roman" w:eastAsia="Times New Roman" w:hAnsi="Times New Roman" w:cs="Times New Roman"/>
          <w:sz w:val="23"/>
          <w:szCs w:val="23"/>
          <w:lang w:eastAsia="ru-RU"/>
        </w:rPr>
        <w:t xml:space="preserve"> </w:t>
      </w:r>
      <w:r w:rsidRPr="00C11B5D">
        <w:rPr>
          <w:rFonts w:ascii="Times New Roman" w:eastAsia="Times New Roman" w:hAnsi="Times New Roman" w:cs="Times New Roman"/>
          <w:sz w:val="23"/>
          <w:szCs w:val="23"/>
          <w:lang w:eastAsia="ru-RU"/>
        </w:rPr>
        <w:t>«</w:t>
      </w:r>
      <w:r w:rsidR="000B00F0">
        <w:rPr>
          <w:rFonts w:ascii="Times New Roman" w:eastAsia="Times New Roman" w:hAnsi="Times New Roman" w:cs="Times New Roman"/>
          <w:sz w:val="23"/>
          <w:szCs w:val="23"/>
          <w:lang w:eastAsia="ru-RU"/>
        </w:rPr>
        <w:t>ЦКБ «РЖД-Медицина</w:t>
      </w:r>
      <w:r w:rsidRPr="00C11B5D">
        <w:rPr>
          <w:rFonts w:ascii="Times New Roman" w:eastAsia="Times New Roman" w:hAnsi="Times New Roman" w:cs="Times New Roman"/>
          <w:sz w:val="23"/>
          <w:szCs w:val="23"/>
          <w:lang w:eastAsia="ru-RU"/>
        </w:rPr>
        <w:t>» (Извещение № ___</w:t>
      </w:r>
      <w:r w:rsidR="000B00F0">
        <w:rPr>
          <w:rFonts w:ascii="Times New Roman" w:eastAsia="Times New Roman" w:hAnsi="Times New Roman" w:cs="Times New Roman"/>
          <w:sz w:val="23"/>
          <w:szCs w:val="23"/>
          <w:lang w:eastAsia="ru-RU"/>
        </w:rPr>
        <w:t>_______________</w:t>
      </w:r>
      <w:r w:rsidRPr="00C11B5D">
        <w:rPr>
          <w:rFonts w:ascii="Times New Roman" w:eastAsia="Times New Roman" w:hAnsi="Times New Roman" w:cs="Times New Roman"/>
          <w:sz w:val="23"/>
          <w:szCs w:val="23"/>
          <w:lang w:eastAsia="ru-RU"/>
        </w:rPr>
        <w:t xml:space="preserve">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lastRenderedPageBreak/>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P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 xml:space="preserve">аказчиком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r w:rsidRPr="00C11B5D">
              <w:rPr>
                <w:rFonts w:ascii="Times New Roman" w:eastAsia="Calibri" w:hAnsi="Times New Roman" w:cs="Times New Roman"/>
                <w:color w:val="000000"/>
                <w:sz w:val="19"/>
                <w:szCs w:val="19"/>
                <w:lang w:val="x-none"/>
              </w:rPr>
              <w:t>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A12984" w:rsidRDefault="00BB3E0F" w:rsidP="00A12984">
      <w:pPr>
        <w:spacing w:after="0" w:line="240" w:lineRule="auto"/>
        <w:ind w:right="5668"/>
        <w:rPr>
          <w:rFonts w:ascii="Times New Roman" w:hAnsi="Times New Roman" w:cs="Times New Roman"/>
          <w:i/>
          <w:sz w:val="20"/>
          <w:szCs w:val="20"/>
        </w:rPr>
      </w:pPr>
      <w:r w:rsidRPr="00A12984">
        <w:rPr>
          <w:rFonts w:ascii="Times New Roman" w:hAnsi="Times New Roman" w:cs="Times New Roman"/>
          <w:i/>
          <w:sz w:val="20"/>
          <w:szCs w:val="20"/>
        </w:rPr>
        <w:t>(должность, основание и реквизиты документа, подтверждающие полномочия соответствующего лица на подписание заявки)</w:t>
      </w:r>
    </w:p>
    <w:tbl>
      <w:tblPr>
        <w:tblW w:w="10774" w:type="dxa"/>
        <w:tblInd w:w="-176" w:type="dxa"/>
        <w:tblLayout w:type="fixed"/>
        <w:tblLook w:val="04A0" w:firstRow="1" w:lastRow="0" w:firstColumn="1" w:lastColumn="0" w:noHBand="0" w:noVBand="1"/>
      </w:tblPr>
      <w:tblGrid>
        <w:gridCol w:w="10774"/>
      </w:tblGrid>
      <w:tr w:rsidR="00A86F8A" w:rsidRPr="0039782B" w:rsidTr="00C941D0">
        <w:trPr>
          <w:trHeight w:val="5105"/>
        </w:trPr>
        <w:tc>
          <w:tcPr>
            <w:tcW w:w="10774" w:type="dxa"/>
            <w:tcBorders>
              <w:top w:val="nil"/>
              <w:left w:val="nil"/>
              <w:bottom w:val="single" w:sz="4" w:space="0" w:color="auto"/>
              <w:right w:val="nil"/>
            </w:tcBorders>
            <w:shd w:val="clear" w:color="auto" w:fill="auto"/>
            <w:noWrap/>
            <w:hideMark/>
          </w:tcPr>
          <w:tbl>
            <w:tblPr>
              <w:tblW w:w="10666" w:type="dxa"/>
              <w:tblCellSpacing w:w="0" w:type="dxa"/>
              <w:tblLayout w:type="fixed"/>
              <w:tblCellMar>
                <w:left w:w="0" w:type="dxa"/>
                <w:right w:w="0" w:type="dxa"/>
              </w:tblCellMar>
              <w:tblLook w:val="04A0" w:firstRow="1" w:lastRow="0" w:firstColumn="1" w:lastColumn="0" w:noHBand="0" w:noVBand="1"/>
            </w:tblPr>
            <w:tblGrid>
              <w:gridCol w:w="10666"/>
            </w:tblGrid>
            <w:tr w:rsidR="00A86F8A" w:rsidRPr="0039782B" w:rsidTr="00A86F8A">
              <w:trPr>
                <w:trHeight w:val="2115"/>
                <w:tblCellSpacing w:w="0" w:type="dxa"/>
              </w:trPr>
              <w:tc>
                <w:tcPr>
                  <w:tcW w:w="10666" w:type="dxa"/>
                  <w:tcBorders>
                    <w:top w:val="nil"/>
                    <w:left w:val="nil"/>
                    <w:bottom w:val="single" w:sz="4" w:space="0" w:color="auto"/>
                    <w:right w:val="nil"/>
                  </w:tcBorders>
                  <w:shd w:val="clear" w:color="auto" w:fill="auto"/>
                  <w:vAlign w:val="center"/>
                  <w:hideMark/>
                </w:tcPr>
                <w:p w:rsidR="00A86F8A" w:rsidRPr="002B56AB" w:rsidRDefault="00A86F8A" w:rsidP="00A86F8A">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A86F8A" w:rsidRPr="002B56AB" w:rsidRDefault="00A86F8A" w:rsidP="00A86F8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86F8A" w:rsidRPr="00C42E46" w:rsidRDefault="00A86F8A" w:rsidP="00A86F8A">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tbl>
                  <w:tblPr>
                    <w:tblW w:w="10666" w:type="dxa"/>
                    <w:tblLayout w:type="fixed"/>
                    <w:tblLook w:val="04A0" w:firstRow="1" w:lastRow="0" w:firstColumn="1" w:lastColumn="0" w:noHBand="0" w:noVBand="1"/>
                  </w:tblPr>
                  <w:tblGrid>
                    <w:gridCol w:w="568"/>
                    <w:gridCol w:w="2126"/>
                    <w:gridCol w:w="142"/>
                    <w:gridCol w:w="884"/>
                    <w:gridCol w:w="850"/>
                    <w:gridCol w:w="1418"/>
                    <w:gridCol w:w="1417"/>
                    <w:gridCol w:w="1701"/>
                    <w:gridCol w:w="1560"/>
                  </w:tblGrid>
                  <w:tr w:rsidR="0078682A" w:rsidRPr="0039782B" w:rsidTr="00C941D0">
                    <w:trPr>
                      <w:trHeight w:val="2115"/>
                    </w:trPr>
                    <w:tc>
                      <w:tcPr>
                        <w:tcW w:w="10666" w:type="dxa"/>
                        <w:gridSpan w:val="9"/>
                        <w:tcBorders>
                          <w:top w:val="nil"/>
                          <w:left w:val="nil"/>
                          <w:bottom w:val="single" w:sz="4" w:space="0" w:color="auto"/>
                          <w:right w:val="nil"/>
                        </w:tcBorders>
                        <w:shd w:val="clear" w:color="auto" w:fill="auto"/>
                        <w:noWrap/>
                        <w:hideMark/>
                      </w:tcPr>
                      <w:tbl>
                        <w:tblPr>
                          <w:tblW w:w="11160" w:type="dxa"/>
                          <w:tblCellSpacing w:w="0" w:type="dxa"/>
                          <w:tblLayout w:type="fixed"/>
                          <w:tblCellMar>
                            <w:left w:w="0" w:type="dxa"/>
                            <w:right w:w="0" w:type="dxa"/>
                          </w:tblCellMar>
                          <w:tblLook w:val="04A0" w:firstRow="1" w:lastRow="0" w:firstColumn="1" w:lastColumn="0" w:noHBand="0" w:noVBand="1"/>
                        </w:tblPr>
                        <w:tblGrid>
                          <w:gridCol w:w="11160"/>
                        </w:tblGrid>
                        <w:tr w:rsidR="0078682A" w:rsidRPr="0039782B" w:rsidTr="00F04EF4">
                          <w:trPr>
                            <w:trHeight w:val="2115"/>
                            <w:tblCellSpacing w:w="0" w:type="dxa"/>
                          </w:trPr>
                          <w:tc>
                            <w:tcPr>
                              <w:tcW w:w="11160" w:type="dxa"/>
                              <w:tcBorders>
                                <w:top w:val="nil"/>
                                <w:left w:val="nil"/>
                                <w:bottom w:val="single" w:sz="4" w:space="0" w:color="auto"/>
                                <w:right w:val="nil"/>
                              </w:tcBorders>
                              <w:shd w:val="clear" w:color="auto" w:fill="auto"/>
                              <w:vAlign w:val="center"/>
                              <w:hideMark/>
                            </w:tcPr>
                            <w:p w:rsidR="0078682A" w:rsidRPr="00C42E46" w:rsidRDefault="0078682A" w:rsidP="00F04EF4">
                              <w:pPr>
                                <w:spacing w:after="0" w:line="240" w:lineRule="auto"/>
                                <w:rPr>
                                  <w:rFonts w:ascii="Times New Roman" w:eastAsia="Times New Roman" w:hAnsi="Times New Roman" w:cs="Times New Roman"/>
                                  <w:b/>
                                  <w:sz w:val="24"/>
                                  <w:szCs w:val="24"/>
                                  <w:lang w:eastAsia="ru-RU"/>
                                </w:rPr>
                              </w:pPr>
                            </w:p>
                            <w:p w:rsidR="0078682A" w:rsidRDefault="0078682A" w:rsidP="00F04EF4">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78682A" w:rsidRPr="00497C85" w:rsidRDefault="0078682A" w:rsidP="00F04EF4">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000D3B9B" w:rsidRPr="00F04EF4">
                                <w:rPr>
                                  <w:rFonts w:ascii="Times New Roman" w:hAnsi="Times New Roman" w:cs="Times New Roman"/>
                                  <w:color w:val="000000"/>
                                  <w:sz w:val="24"/>
                                  <w:szCs w:val="24"/>
                                </w:rPr>
                                <w:t>ЧУЗ «ЦКБ «РЖД-Медицина»</w:t>
                              </w:r>
                            </w:p>
                            <w:p w:rsidR="0078682A" w:rsidRDefault="0078682A" w:rsidP="00F04EF4">
                              <w:pPr>
                                <w:spacing w:after="0" w:line="240" w:lineRule="auto"/>
                                <w:ind w:left="34"/>
                                <w:jc w:val="center"/>
                                <w:rPr>
                                  <w:rFonts w:ascii="Times New Roman" w:eastAsia="Times New Roman" w:hAnsi="Times New Roman" w:cs="Times New Roman"/>
                                  <w:b/>
                                  <w:sz w:val="24"/>
                                  <w:szCs w:val="24"/>
                                  <w:lang w:eastAsia="ru-RU"/>
                                </w:rPr>
                              </w:pP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w:t>
                              </w:r>
                              <w:proofErr w:type="gramStart"/>
                              <w:r w:rsidRPr="00497C85">
                                <w:rPr>
                                  <w:rFonts w:ascii="Times New Roman" w:eastAsia="Times New Roman" w:hAnsi="Times New Roman" w:cs="Times New Roman"/>
                                  <w:sz w:val="24"/>
                                  <w:szCs w:val="24"/>
                                  <w:lang w:eastAsia="ru-RU"/>
                                </w:rPr>
                                <w:t>от</w:t>
                              </w:r>
                              <w:proofErr w:type="gramEnd"/>
                              <w:r w:rsidRPr="00497C85">
                                <w:rPr>
                                  <w:rFonts w:ascii="Times New Roman" w:eastAsia="Times New Roman" w:hAnsi="Times New Roman" w:cs="Times New Roman"/>
                                  <w:sz w:val="24"/>
                                  <w:szCs w:val="24"/>
                                  <w:lang w:eastAsia="ru-RU"/>
                                </w:rPr>
                                <w:t xml:space="preserve"> установленного производителем.</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78682A" w:rsidRPr="00497C85" w:rsidRDefault="0078682A" w:rsidP="00F04EF4">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78682A" w:rsidRPr="00C42E46" w:rsidRDefault="0078682A" w:rsidP="00F04EF4">
                              <w:pPr>
                                <w:spacing w:after="0" w:line="240" w:lineRule="auto"/>
                                <w:ind w:left="34"/>
                                <w:jc w:val="center"/>
                                <w:rPr>
                                  <w:rFonts w:ascii="Times New Roman" w:eastAsia="Times New Roman" w:hAnsi="Times New Roman" w:cs="Times New Roman"/>
                                  <w:sz w:val="24"/>
                                  <w:szCs w:val="24"/>
                                  <w:lang w:eastAsia="ru-RU"/>
                                </w:rPr>
                              </w:pPr>
                            </w:p>
                          </w:tc>
                        </w:tr>
                      </w:tbl>
                      <w:p w:rsidR="0078682A" w:rsidRPr="0039782B" w:rsidRDefault="0078682A" w:rsidP="00F04EF4">
                        <w:pPr>
                          <w:spacing w:after="0" w:line="240" w:lineRule="auto"/>
                          <w:rPr>
                            <w:rFonts w:ascii="Times New Roman" w:eastAsia="Times New Roman" w:hAnsi="Times New Roman" w:cs="Times New Roman"/>
                            <w:color w:val="000000"/>
                            <w:lang w:eastAsia="ru-RU"/>
                          </w:rPr>
                        </w:pPr>
                      </w:p>
                    </w:tc>
                  </w:tr>
                  <w:tr w:rsidR="0078682A" w:rsidRPr="0039782B" w:rsidTr="00C941D0">
                    <w:trPr>
                      <w:trHeight w:val="695"/>
                    </w:trPr>
                    <w:tc>
                      <w:tcPr>
                        <w:tcW w:w="10666" w:type="dxa"/>
                        <w:gridSpan w:val="9"/>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8"/>
                            <w:szCs w:val="24"/>
                            <w:lang w:eastAsia="ru-RU"/>
                          </w:rPr>
                          <w:t>1</w:t>
                        </w:r>
                        <w:r w:rsidRPr="00C42E46">
                          <w:rPr>
                            <w:rFonts w:ascii="Times New Roman" w:eastAsia="Times New Roman" w:hAnsi="Times New Roman" w:cs="Times New Roman"/>
                            <w:b/>
                            <w:bCs/>
                            <w:sz w:val="28"/>
                            <w:szCs w:val="24"/>
                            <w:lang w:eastAsia="ru-RU"/>
                          </w:rPr>
                          <w:t>. Наименование закупаемых товаров, их количество (объем), цены за единицу товара и начальная (максимальная) цена договора</w:t>
                        </w:r>
                      </w:p>
                    </w:tc>
                  </w:tr>
                  <w:tr w:rsidR="0078682A" w:rsidRPr="0039782B" w:rsidTr="00C941D0">
                    <w:trPr>
                      <w:trHeight w:val="225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8682A" w:rsidRDefault="0078682A" w:rsidP="00F04EF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78682A" w:rsidRPr="006C3187" w:rsidRDefault="0078682A" w:rsidP="00F04EF4">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Наименование товара.</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Количеств</w:t>
                        </w:r>
                        <w:r w:rsidRPr="00C42E46">
                          <w:rPr>
                            <w:rFonts w:ascii="Times New Roman" w:eastAsia="Times New Roman" w:hAnsi="Times New Roman" w:cs="Times New Roman"/>
                            <w:b/>
                            <w:bCs/>
                            <w:sz w:val="24"/>
                            <w:szCs w:val="24"/>
                            <w:lang w:eastAsia="ru-RU"/>
                          </w:rPr>
                          <w:t>о (объем)</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без учета НДС</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color w:val="000000"/>
                            <w:sz w:val="24"/>
                            <w:szCs w:val="24"/>
                            <w:lang w:eastAsia="ru-RU"/>
                          </w:rPr>
                        </w:pPr>
                        <w:proofErr w:type="gramStart"/>
                        <w:r w:rsidRPr="00C42E46">
                          <w:rPr>
                            <w:rFonts w:ascii="Times New Roman" w:eastAsia="Times New Roman" w:hAnsi="Times New Roman" w:cs="Times New Roman"/>
                            <w:b/>
                            <w:bCs/>
                            <w:sz w:val="24"/>
                            <w:szCs w:val="24"/>
                            <w:lang w:eastAsia="ru-RU"/>
                          </w:rPr>
                          <w:t>Цена  за единиц у           с</w:t>
                        </w:r>
                        <w:r w:rsidRPr="00C42E46">
                          <w:rPr>
                            <w:rFonts w:ascii="Times New Roman" w:eastAsia="Times New Roman" w:hAnsi="Times New Roman" w:cs="Times New Roman"/>
                            <w:b/>
                            <w:bCs/>
                            <w:sz w:val="24"/>
                            <w:szCs w:val="24"/>
                            <w:lang w:eastAsia="ru-RU"/>
                          </w:rPr>
                          <w:br/>
                          <w:t>учетом НДС</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с учетом НДС</w:t>
                        </w:r>
                      </w:p>
                    </w:tc>
                  </w:tr>
                  <w:tr w:rsidR="0078682A" w:rsidRPr="0039782B" w:rsidTr="00C941D0">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8682A" w:rsidRPr="00DE7F9B" w:rsidRDefault="0078682A" w:rsidP="00F04EF4">
                        <w:pPr>
                          <w:spacing w:after="0" w:line="240" w:lineRule="auto"/>
                          <w:rPr>
                            <w:rFonts w:ascii="Times New Roman" w:eastAsia="Times New Roman" w:hAnsi="Times New Roman" w:cs="Times New Roman"/>
                            <w:sz w:val="24"/>
                            <w:szCs w:val="24"/>
                            <w:lang w:eastAsia="ru-RU"/>
                          </w:rPr>
                        </w:pPr>
                        <w:r w:rsidRPr="00DE7F9B">
                          <w:rPr>
                            <w:rFonts w:ascii="Times New Roman" w:hAnsi="Times New Roman" w:cs="Times New Roman"/>
                            <w:bCs/>
                            <w:color w:val="000000"/>
                            <w:sz w:val="24"/>
                            <w:szCs w:val="24"/>
                          </w:rPr>
                          <w:t xml:space="preserve">Инсулиновая помпа </w:t>
                        </w:r>
                        <w:r w:rsidRPr="00DE7F9B">
                          <w:rPr>
                            <w:rFonts w:ascii="Times New Roman" w:hAnsi="Times New Roman" w:cs="Times New Roman"/>
                            <w:color w:val="000000"/>
                            <w:sz w:val="24"/>
                            <w:szCs w:val="24"/>
                          </w:rPr>
                          <w:t>с</w:t>
                        </w:r>
                        <w:r w:rsidRPr="00DE7F9B">
                          <w:rPr>
                            <w:rFonts w:ascii="Times New Roman" w:hAnsi="Times New Roman" w:cs="Times New Roman"/>
                            <w:bCs/>
                            <w:color w:val="000000"/>
                            <w:sz w:val="24"/>
                            <w:szCs w:val="24"/>
                          </w:rPr>
                          <w:t xml:space="preserve"> системой </w:t>
                        </w:r>
                        <w:proofErr w:type="gramStart"/>
                        <w:r w:rsidRPr="00DE7F9B">
                          <w:rPr>
                            <w:rFonts w:ascii="Times New Roman" w:hAnsi="Times New Roman" w:cs="Times New Roman"/>
                            <w:bCs/>
                            <w:color w:val="000000"/>
                            <w:sz w:val="24"/>
                            <w:szCs w:val="24"/>
                          </w:rPr>
                          <w:t>постоянного</w:t>
                        </w:r>
                        <w:proofErr w:type="gramEnd"/>
                        <w:r w:rsidRPr="00DE7F9B">
                          <w:rPr>
                            <w:rFonts w:ascii="Times New Roman" w:hAnsi="Times New Roman" w:cs="Times New Roman"/>
                            <w:bCs/>
                            <w:color w:val="000000"/>
                            <w:sz w:val="24"/>
                            <w:szCs w:val="24"/>
                          </w:rPr>
                          <w:t xml:space="preserve"> </w:t>
                        </w:r>
                        <w:proofErr w:type="spellStart"/>
                        <w:r w:rsidRPr="00DE7F9B">
                          <w:rPr>
                            <w:rFonts w:ascii="Times New Roman" w:hAnsi="Times New Roman" w:cs="Times New Roman"/>
                            <w:bCs/>
                            <w:color w:val="000000"/>
                            <w:sz w:val="24"/>
                            <w:szCs w:val="24"/>
                          </w:rPr>
                          <w:t>мониторирования</w:t>
                        </w:r>
                        <w:proofErr w:type="spellEnd"/>
                        <w:r w:rsidRPr="00DE7F9B">
                          <w:rPr>
                            <w:rFonts w:ascii="Times New Roman" w:hAnsi="Times New Roman" w:cs="Times New Roman"/>
                            <w:bCs/>
                            <w:color w:val="000000"/>
                            <w:sz w:val="24"/>
                            <w:szCs w:val="24"/>
                          </w:rPr>
                          <w:t xml:space="preserve"> глюкозы</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0C1763">
                          <w:rPr>
                            <w:rFonts w:ascii="Times New Roman" w:hAnsi="Times New Roman" w:cs="Times New Roman"/>
                            <w:color w:val="000000"/>
                            <w:sz w:val="24"/>
                            <w:szCs w:val="24"/>
                          </w:rPr>
                          <w:t>00</w:t>
                        </w:r>
                      </w:p>
                      <w:p w:rsidR="0078682A" w:rsidRPr="000C1763" w:rsidRDefault="0078682A" w:rsidP="00F04EF4">
                        <w:pPr>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105 255,50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105 255,50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21 051 100,00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21 051 100,00</w:t>
                        </w:r>
                      </w:p>
                    </w:tc>
                  </w:tr>
                  <w:tr w:rsidR="0078682A" w:rsidRPr="0039782B" w:rsidTr="00C941D0">
                    <w:trPr>
                      <w:trHeight w:val="812"/>
                    </w:trPr>
                    <w:tc>
                      <w:tcPr>
                        <w:tcW w:w="568" w:type="dxa"/>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8682A" w:rsidRPr="00DE7F9B" w:rsidRDefault="0078682A" w:rsidP="00F04EF4">
                        <w:pPr>
                          <w:rPr>
                            <w:rFonts w:ascii="Times New Roman" w:hAnsi="Times New Roman" w:cs="Times New Roman"/>
                            <w:bCs/>
                            <w:color w:val="000000"/>
                            <w:sz w:val="24"/>
                            <w:szCs w:val="24"/>
                          </w:rPr>
                        </w:pPr>
                        <w:r>
                          <w:rPr>
                            <w:rFonts w:ascii="Times New Roman" w:hAnsi="Times New Roman" w:cs="Times New Roman"/>
                            <w:bCs/>
                            <w:color w:val="000000"/>
                            <w:sz w:val="24"/>
                            <w:szCs w:val="24"/>
                          </w:rPr>
                          <w:t>Резервуар для инсулиновой помпы</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0C1763">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181,62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181,62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36 324,00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36 324,00</w:t>
                        </w:r>
                      </w:p>
                    </w:tc>
                  </w:tr>
                  <w:tr w:rsidR="0078682A" w:rsidRPr="0039782B" w:rsidTr="00C941D0">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rPr>
                            <w:rFonts w:ascii="Times New Roman" w:eastAsia="Times New Roman" w:hAnsi="Times New Roman" w:cs="Times New Roman"/>
                            <w:sz w:val="24"/>
                            <w:szCs w:val="24"/>
                            <w:lang w:eastAsia="ru-RU"/>
                          </w:rPr>
                        </w:pPr>
                        <w:r w:rsidRPr="00DE7F9B">
                          <w:rPr>
                            <w:rFonts w:ascii="Times New Roman" w:hAnsi="Times New Roman" w:cs="Times New Roman"/>
                            <w:bCs/>
                            <w:sz w:val="24"/>
                            <w:szCs w:val="24"/>
                          </w:rPr>
                          <w:t xml:space="preserve">Устройство для </w:t>
                        </w:r>
                        <w:proofErr w:type="spellStart"/>
                        <w:r w:rsidRPr="00DE7F9B">
                          <w:rPr>
                            <w:rFonts w:ascii="Times New Roman" w:hAnsi="Times New Roman" w:cs="Times New Roman"/>
                            <w:bCs/>
                            <w:sz w:val="24"/>
                            <w:szCs w:val="24"/>
                          </w:rPr>
                          <w:t>инфузии</w:t>
                        </w:r>
                        <w:proofErr w:type="spellEnd"/>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0C1763">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811,90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811,90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162 380,00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162 380,00</w:t>
                        </w:r>
                      </w:p>
                    </w:tc>
                  </w:tr>
                  <w:tr w:rsidR="0078682A" w:rsidRPr="0039782B" w:rsidTr="00C941D0">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rsidR="0078682A" w:rsidRPr="00C42E46" w:rsidRDefault="0078682A" w:rsidP="00F04EF4">
                        <w:pPr>
                          <w:spacing w:after="0" w:line="240" w:lineRule="auto"/>
                          <w:rPr>
                            <w:rFonts w:ascii="Times New Roman" w:eastAsia="Times New Roman" w:hAnsi="Times New Roman" w:cs="Times New Roman"/>
                            <w:sz w:val="24"/>
                            <w:szCs w:val="24"/>
                            <w:lang w:eastAsia="ru-RU"/>
                          </w:rPr>
                        </w:pPr>
                        <w:r w:rsidRPr="00DE7F9B">
                          <w:rPr>
                            <w:rFonts w:ascii="Times New Roman" w:hAnsi="Times New Roman" w:cs="Times New Roman"/>
                            <w:bCs/>
                            <w:color w:val="000000"/>
                            <w:sz w:val="24"/>
                            <w:szCs w:val="24"/>
                          </w:rPr>
                          <w:t xml:space="preserve">Сенсор глюкозы для измерения уровня глюкозы в интерстициальной жидкости </w:t>
                        </w:r>
                        <w:proofErr w:type="spellStart"/>
                        <w:r w:rsidRPr="00DE7F9B">
                          <w:rPr>
                            <w:rFonts w:ascii="Times New Roman" w:hAnsi="Times New Roman" w:cs="Times New Roman"/>
                            <w:bCs/>
                            <w:color w:val="000000"/>
                            <w:sz w:val="24"/>
                            <w:szCs w:val="24"/>
                          </w:rPr>
                          <w:t>подкожножировой</w:t>
                        </w:r>
                        <w:proofErr w:type="spellEnd"/>
                        <w:r w:rsidRPr="00DE7F9B">
                          <w:rPr>
                            <w:rFonts w:ascii="Times New Roman" w:hAnsi="Times New Roman" w:cs="Times New Roman"/>
                            <w:bCs/>
                            <w:color w:val="000000"/>
                            <w:sz w:val="24"/>
                            <w:szCs w:val="24"/>
                          </w:rPr>
                          <w:t xml:space="preserve"> клетчатки  </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78682A" w:rsidRPr="000C1763" w:rsidRDefault="0078682A" w:rsidP="00F04EF4">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4 210,21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4 210,21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1 052 553,33</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Times New Roman" w:hAnsi="Times New Roman" w:cs="Times New Roman"/>
                            <w:sz w:val="24"/>
                            <w:szCs w:val="24"/>
                          </w:rPr>
                        </w:pPr>
                        <w:r w:rsidRPr="001E12D1">
                          <w:rPr>
                            <w:rFonts w:ascii="Times New Roman" w:hAnsi="Times New Roman" w:cs="Times New Roman"/>
                            <w:sz w:val="24"/>
                            <w:szCs w:val="24"/>
                          </w:rPr>
                          <w:t>1 052 553,33</w:t>
                        </w:r>
                      </w:p>
                    </w:tc>
                  </w:tr>
                  <w:tr w:rsidR="0078682A" w:rsidRPr="0039782B" w:rsidTr="00C941D0">
                    <w:trPr>
                      <w:trHeight w:val="345"/>
                    </w:trPr>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884"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78682A" w:rsidRPr="008C7A95" w:rsidRDefault="0078682A" w:rsidP="00F04EF4">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78682A" w:rsidRPr="008C7A95" w:rsidRDefault="0078682A" w:rsidP="00F04EF4">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8682A" w:rsidRPr="008C7A95" w:rsidRDefault="0078682A" w:rsidP="00F04EF4">
                        <w:pPr>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78682A" w:rsidRPr="001E12D1" w:rsidRDefault="0078682A" w:rsidP="00F04EF4">
                        <w:pPr>
                          <w:jc w:val="center"/>
                          <w:rPr>
                            <w:rFonts w:ascii="Calibri" w:hAnsi="Calibri"/>
                            <w:b/>
                            <w:color w:val="FF0000"/>
                          </w:rPr>
                        </w:pPr>
                        <w:r w:rsidRPr="001E12D1">
                          <w:rPr>
                            <w:rFonts w:ascii="Calibri" w:hAnsi="Calibri"/>
                            <w:b/>
                          </w:rPr>
                          <w:t>22 302 357,33</w:t>
                        </w:r>
                      </w:p>
                    </w:tc>
                  </w:tr>
                  <w:tr w:rsidR="0078682A" w:rsidRPr="0039782B" w:rsidTr="00C941D0">
                    <w:trPr>
                      <w:trHeight w:val="345"/>
                    </w:trPr>
                    <w:tc>
                      <w:tcPr>
                        <w:tcW w:w="2836" w:type="dxa"/>
                        <w:gridSpan w:val="3"/>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78682A" w:rsidRPr="00C42E46" w:rsidRDefault="0078682A" w:rsidP="00F04EF4">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7830" w:type="dxa"/>
                        <w:gridSpan w:val="6"/>
                        <w:tcBorders>
                          <w:top w:val="single" w:sz="4" w:space="0" w:color="auto"/>
                          <w:left w:val="single" w:sz="4" w:space="0" w:color="auto"/>
                          <w:bottom w:val="single" w:sz="4" w:space="0" w:color="auto"/>
                          <w:right w:val="single" w:sz="4" w:space="0" w:color="auto"/>
                        </w:tcBorders>
                        <w:shd w:val="clear" w:color="auto" w:fill="auto"/>
                        <w:hideMark/>
                      </w:tcPr>
                      <w:p w:rsidR="0078682A" w:rsidRPr="00C42E46" w:rsidRDefault="0078682A" w:rsidP="00F04EF4">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666" w:type="dxa"/>
                        <w:gridSpan w:val="9"/>
                        <w:shd w:val="clear" w:color="auto" w:fill="auto"/>
                        <w:hideMark/>
                      </w:tcPr>
                      <w:p w:rsidR="0078682A" w:rsidRPr="00EE64F6" w:rsidRDefault="0078682A" w:rsidP="00F04EF4">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2.1 Требования к товарам.</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694" w:type="dxa"/>
                        <w:gridSpan w:val="2"/>
                        <w:shd w:val="clear" w:color="auto" w:fill="auto"/>
                        <w:hideMark/>
                      </w:tcPr>
                      <w:p w:rsidR="0078682A" w:rsidRPr="00EE64F6" w:rsidRDefault="0078682A" w:rsidP="00F04EF4">
                        <w:pPr>
                          <w:spacing w:line="240" w:lineRule="auto"/>
                          <w:contextualSpacing/>
                          <w:outlineLvl w:val="0"/>
                          <w:rPr>
                            <w:rFonts w:ascii="Times New Roman" w:eastAsia="Times New Roman" w:hAnsi="Times New Roman" w:cs="Times New Roman"/>
                            <w:color w:val="000000"/>
                            <w:sz w:val="24"/>
                            <w:szCs w:val="24"/>
                            <w:lang w:eastAsia="ru-RU"/>
                          </w:rPr>
                        </w:pPr>
                        <w:r w:rsidRPr="00DE7F9B">
                          <w:rPr>
                            <w:rFonts w:ascii="Times New Roman" w:hAnsi="Times New Roman" w:cs="Times New Roman"/>
                            <w:bCs/>
                            <w:color w:val="000000"/>
                            <w:sz w:val="24"/>
                            <w:szCs w:val="24"/>
                          </w:rPr>
                          <w:t xml:space="preserve">Инсулиновая помпа </w:t>
                        </w:r>
                        <w:r w:rsidRPr="00DE7F9B">
                          <w:rPr>
                            <w:rFonts w:ascii="Times New Roman" w:hAnsi="Times New Roman" w:cs="Times New Roman"/>
                            <w:color w:val="000000"/>
                            <w:sz w:val="24"/>
                            <w:szCs w:val="24"/>
                          </w:rPr>
                          <w:t>с</w:t>
                        </w:r>
                        <w:r w:rsidRPr="00DE7F9B">
                          <w:rPr>
                            <w:rFonts w:ascii="Times New Roman" w:hAnsi="Times New Roman" w:cs="Times New Roman"/>
                            <w:bCs/>
                            <w:color w:val="000000"/>
                            <w:sz w:val="24"/>
                            <w:szCs w:val="24"/>
                          </w:rPr>
                          <w:t xml:space="preserve"> системой </w:t>
                        </w:r>
                        <w:proofErr w:type="gramStart"/>
                        <w:r w:rsidRPr="00DE7F9B">
                          <w:rPr>
                            <w:rFonts w:ascii="Times New Roman" w:hAnsi="Times New Roman" w:cs="Times New Roman"/>
                            <w:bCs/>
                            <w:color w:val="000000"/>
                            <w:sz w:val="24"/>
                            <w:szCs w:val="24"/>
                          </w:rPr>
                          <w:t>постоянного</w:t>
                        </w:r>
                        <w:proofErr w:type="gramEnd"/>
                        <w:r w:rsidRPr="00DE7F9B">
                          <w:rPr>
                            <w:rFonts w:ascii="Times New Roman" w:hAnsi="Times New Roman" w:cs="Times New Roman"/>
                            <w:bCs/>
                            <w:color w:val="000000"/>
                            <w:sz w:val="24"/>
                            <w:szCs w:val="24"/>
                          </w:rPr>
                          <w:t xml:space="preserve"> </w:t>
                        </w:r>
                        <w:proofErr w:type="spellStart"/>
                        <w:r w:rsidRPr="00DE7F9B">
                          <w:rPr>
                            <w:rFonts w:ascii="Times New Roman" w:hAnsi="Times New Roman" w:cs="Times New Roman"/>
                            <w:bCs/>
                            <w:color w:val="000000"/>
                            <w:sz w:val="24"/>
                            <w:szCs w:val="24"/>
                          </w:rPr>
                          <w:t>мониторирования</w:t>
                        </w:r>
                        <w:proofErr w:type="spellEnd"/>
                        <w:r w:rsidRPr="00DE7F9B">
                          <w:rPr>
                            <w:rFonts w:ascii="Times New Roman" w:hAnsi="Times New Roman" w:cs="Times New Roman"/>
                            <w:bCs/>
                            <w:color w:val="000000"/>
                            <w:sz w:val="24"/>
                            <w:szCs w:val="24"/>
                          </w:rPr>
                          <w:t xml:space="preserve"> глюкозы</w:t>
                        </w:r>
                      </w:p>
                    </w:tc>
                    <w:tc>
                      <w:tcPr>
                        <w:tcW w:w="1876" w:type="dxa"/>
                        <w:gridSpan w:val="3"/>
                        <w:shd w:val="clear" w:color="auto" w:fill="auto"/>
                      </w:tcPr>
                      <w:p w:rsidR="0078682A" w:rsidRPr="00EE64F6" w:rsidRDefault="0078682A" w:rsidP="00F04EF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78682A"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 xml:space="preserve">Инсулиновая помпа с системой постоянного </w:t>
                        </w:r>
                        <w:proofErr w:type="spellStart"/>
                        <w:r w:rsidRPr="00DE7F9B">
                          <w:rPr>
                            <w:rFonts w:ascii="Times New Roman" w:hAnsi="Times New Roman" w:cs="Times New Roman"/>
                            <w:bCs/>
                            <w:color w:val="000000"/>
                            <w:sz w:val="24"/>
                            <w:szCs w:val="24"/>
                          </w:rPr>
                          <w:t>мониторирования</w:t>
                        </w:r>
                        <w:proofErr w:type="spellEnd"/>
                        <w:r w:rsidRPr="00DE7F9B">
                          <w:rPr>
                            <w:rFonts w:ascii="Times New Roman" w:hAnsi="Times New Roman" w:cs="Times New Roman"/>
                            <w:bCs/>
                            <w:color w:val="000000"/>
                            <w:sz w:val="24"/>
                            <w:szCs w:val="24"/>
                          </w:rPr>
                          <w:t xml:space="preserve"> глюкозы </w:t>
                        </w:r>
                        <w:proofErr w:type="gramStart"/>
                        <w:r w:rsidRPr="00DE7F9B">
                          <w:rPr>
                            <w:rFonts w:ascii="Times New Roman" w:hAnsi="Times New Roman" w:cs="Times New Roman"/>
                            <w:bCs/>
                            <w:color w:val="000000"/>
                            <w:sz w:val="24"/>
                            <w:szCs w:val="24"/>
                          </w:rPr>
                          <w:t>в подкожной жировой клетчатке в режиме реального времени предназначена для постоянного введения инсулина с целью управления сахарным диабетом у пациентов</w:t>
                        </w:r>
                        <w:proofErr w:type="gramEnd"/>
                        <w:r w:rsidRPr="00DE7F9B">
                          <w:rPr>
                            <w:rFonts w:ascii="Times New Roman" w:hAnsi="Times New Roman" w:cs="Times New Roman"/>
                            <w:bCs/>
                            <w:color w:val="000000"/>
                            <w:sz w:val="24"/>
                            <w:szCs w:val="24"/>
                          </w:rPr>
                          <w:t>, нуждающихся в инсулинотерапии. В дополнение к этому система предназначена для постоянного и периодического мониторинга уровня глюкозы в межклеточной жидкости подкожно жировой клетчатки, возможных эпизодов повышения и снижения сахара крови. Помпа отображает в реальном времени значения глюкозы и сохраняет эти данные.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Размер должен быть не более 5.30 x 9.40 x 2.10 см</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Вес должен быть не более 108 гр. с установленной батарейкой и инсулином</w:t>
                        </w:r>
                        <w:r>
                          <w:rPr>
                            <w:rFonts w:ascii="Times New Roman" w:hAnsi="Times New Roman" w:cs="Times New Roman"/>
                            <w:bCs/>
                            <w:color w:val="000000"/>
                            <w:sz w:val="24"/>
                            <w:szCs w:val="24"/>
                          </w:rPr>
                          <w:t xml:space="preserve">. </w:t>
                        </w:r>
                        <w:r w:rsidRPr="00DE7F9B">
                          <w:rPr>
                            <w:rFonts w:ascii="Times New Roman" w:hAnsi="Times New Roman" w:cs="Times New Roman"/>
                            <w:color w:val="000000"/>
                            <w:sz w:val="24"/>
                            <w:szCs w:val="24"/>
                          </w:rPr>
                          <w:t>Должен быть жидкокристаллический дисплей (</w:t>
                        </w:r>
                        <w:r w:rsidRPr="00DE7F9B">
                          <w:rPr>
                            <w:rFonts w:ascii="Times New Roman" w:hAnsi="Times New Roman" w:cs="Times New Roman"/>
                            <w:color w:val="000000"/>
                            <w:sz w:val="24"/>
                            <w:szCs w:val="24"/>
                            <w:lang w:val="en-US"/>
                          </w:rPr>
                          <w:t>LCD</w:t>
                        </w:r>
                        <w:r w:rsidRPr="00DE7F9B">
                          <w:rPr>
                            <w:rFonts w:ascii="Times New Roman" w:hAnsi="Times New Roman" w:cs="Times New Roman"/>
                            <w:color w:val="000000"/>
                            <w:sz w:val="24"/>
                            <w:szCs w:val="24"/>
                          </w:rPr>
                          <w:t>) с подсветкой с задержкой выключения экрана и меню по умолчанию 30 секунд, размеры</w:t>
                        </w:r>
                        <w:r>
                          <w:rPr>
                            <w:rFonts w:ascii="Times New Roman" w:hAnsi="Times New Roman" w:cs="Times New Roman"/>
                            <w:color w:val="000000"/>
                            <w:sz w:val="24"/>
                            <w:szCs w:val="24"/>
                          </w:rPr>
                          <w:t xml:space="preserve"> монитора не более 4,5 х 1,8 см. </w:t>
                        </w:r>
                        <w:r w:rsidRPr="00DE7F9B">
                          <w:rPr>
                            <w:rFonts w:ascii="Times New Roman" w:hAnsi="Times New Roman" w:cs="Times New Roman"/>
                            <w:bCs/>
                            <w:color w:val="000000"/>
                            <w:sz w:val="24"/>
                            <w:szCs w:val="24"/>
                          </w:rPr>
                          <w:t>Меню помпы должно быть на русском языке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Объем резервуара для инсулина не менее 300 единиц</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Погрешность введения инсулина не более 5 %</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Должно быть базальное введение инсулина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Значения доз должны быть от 0,025 до 35 МЕ/час</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Шаг базальной дозы 0,025; 0,05 МЕ/час</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Диапазон временной базальной дозы в пределах: от 0% до 200% с шагом не более 1 %.</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Значение времени должно быть от 30 минут до 24 часов с шагом не менее 30 минут</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Должны быть базальные профили не менее 3, по 48 доз каждый</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Должно быть </w:t>
                        </w:r>
                        <w:proofErr w:type="spellStart"/>
                        <w:r w:rsidRPr="00DE7F9B">
                          <w:rPr>
                            <w:rFonts w:ascii="Times New Roman" w:hAnsi="Times New Roman" w:cs="Times New Roman"/>
                            <w:bCs/>
                            <w:color w:val="000000"/>
                            <w:sz w:val="24"/>
                            <w:szCs w:val="24"/>
                          </w:rPr>
                          <w:t>болюсное</w:t>
                        </w:r>
                        <w:proofErr w:type="spellEnd"/>
                        <w:r w:rsidRPr="00DE7F9B">
                          <w:rPr>
                            <w:rFonts w:ascii="Times New Roman" w:hAnsi="Times New Roman" w:cs="Times New Roman"/>
                            <w:bCs/>
                            <w:color w:val="000000"/>
                            <w:sz w:val="24"/>
                            <w:szCs w:val="24"/>
                          </w:rPr>
                          <w:t xml:space="preserve"> введение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Значения доз должны быть от 0,025 до 75 МЕ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Шаг базальной дозы 0,025; 0,05; 0,1 МЕ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В помпу должен быть встроен калькулятор расчета </w:t>
                        </w:r>
                        <w:proofErr w:type="spellStart"/>
                        <w:r w:rsidRPr="00DE7F9B">
                          <w:rPr>
                            <w:rFonts w:ascii="Times New Roman" w:hAnsi="Times New Roman" w:cs="Times New Roman"/>
                            <w:bCs/>
                            <w:color w:val="000000"/>
                            <w:sz w:val="24"/>
                            <w:szCs w:val="24"/>
                          </w:rPr>
                          <w:t>болюсной</w:t>
                        </w:r>
                        <w:proofErr w:type="spellEnd"/>
                        <w:r w:rsidRPr="00DE7F9B">
                          <w:rPr>
                            <w:rFonts w:ascii="Times New Roman" w:hAnsi="Times New Roman" w:cs="Times New Roman"/>
                            <w:bCs/>
                            <w:color w:val="000000"/>
                            <w:sz w:val="24"/>
                            <w:szCs w:val="24"/>
                          </w:rPr>
                          <w:t xml:space="preserve"> дозы инсулина с учетом активного инсулина, коэффициента чувствительности к инсулину, углеводного коэффициента, целевого диапазона гликемии.</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Информация передается с помощью радиочастотного устройства (частота передачи 868 МГц)</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Количество измерений уровня глюкозы в сутки – не менее 288.</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Единицы измерения глюкозы крови </w:t>
                        </w:r>
                        <w:proofErr w:type="spellStart"/>
                        <w:r w:rsidRPr="00DE7F9B">
                          <w:rPr>
                            <w:rFonts w:ascii="Times New Roman" w:hAnsi="Times New Roman" w:cs="Times New Roman"/>
                            <w:bCs/>
                            <w:color w:val="000000"/>
                            <w:sz w:val="24"/>
                            <w:szCs w:val="24"/>
                          </w:rPr>
                          <w:t>ммоль</w:t>
                        </w:r>
                        <w:proofErr w:type="spellEnd"/>
                        <w:r w:rsidRPr="00DE7F9B">
                          <w:rPr>
                            <w:rFonts w:ascii="Times New Roman" w:hAnsi="Times New Roman" w:cs="Times New Roman"/>
                            <w:bCs/>
                            <w:color w:val="000000"/>
                            <w:sz w:val="24"/>
                            <w:szCs w:val="24"/>
                          </w:rPr>
                          <w:t>/л; мг/л.</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Временной интервал для графиков тренда </w:t>
                        </w:r>
                        <w:r w:rsidRPr="00DE7F9B">
                          <w:rPr>
                            <w:rFonts w:ascii="Times New Roman" w:hAnsi="Times New Roman" w:cs="Times New Roman"/>
                            <w:bCs/>
                            <w:color w:val="000000"/>
                            <w:sz w:val="24"/>
                            <w:szCs w:val="24"/>
                          </w:rPr>
                          <w:lastRenderedPageBreak/>
                          <w:t xml:space="preserve">глюкозы </w:t>
                        </w:r>
                        <w:proofErr w:type="spellStart"/>
                        <w:proofErr w:type="gramStart"/>
                        <w:r w:rsidRPr="00DE7F9B">
                          <w:rPr>
                            <w:rFonts w:ascii="Times New Roman" w:hAnsi="Times New Roman" w:cs="Times New Roman"/>
                            <w:bCs/>
                            <w:color w:val="000000"/>
                            <w:sz w:val="24"/>
                            <w:szCs w:val="24"/>
                          </w:rPr>
                          <w:t>c</w:t>
                        </w:r>
                        <w:proofErr w:type="gramEnd"/>
                        <w:r w:rsidRPr="00DE7F9B">
                          <w:rPr>
                            <w:rFonts w:ascii="Times New Roman" w:hAnsi="Times New Roman" w:cs="Times New Roman"/>
                            <w:bCs/>
                            <w:color w:val="000000"/>
                            <w:sz w:val="24"/>
                            <w:szCs w:val="24"/>
                          </w:rPr>
                          <w:t>енсора</w:t>
                        </w:r>
                        <w:proofErr w:type="spellEnd"/>
                        <w:r w:rsidRPr="00DE7F9B">
                          <w:rPr>
                            <w:rFonts w:ascii="Times New Roman" w:hAnsi="Times New Roman" w:cs="Times New Roman"/>
                            <w:bCs/>
                            <w:color w:val="000000"/>
                            <w:sz w:val="24"/>
                            <w:szCs w:val="24"/>
                          </w:rPr>
                          <w:t xml:space="preserve"> 3, 24 часа.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Поддерживаемый диапазон значений глюкозы </w:t>
                        </w:r>
                        <w:proofErr w:type="spellStart"/>
                        <w:r w:rsidRPr="00DE7F9B">
                          <w:rPr>
                            <w:rFonts w:ascii="Times New Roman" w:hAnsi="Times New Roman" w:cs="Times New Roman"/>
                            <w:bCs/>
                            <w:color w:val="000000"/>
                            <w:sz w:val="24"/>
                            <w:szCs w:val="24"/>
                          </w:rPr>
                          <w:t>глюкометра</w:t>
                        </w:r>
                        <w:proofErr w:type="spellEnd"/>
                        <w:r w:rsidRPr="00DE7F9B">
                          <w:rPr>
                            <w:rFonts w:ascii="Times New Roman" w:hAnsi="Times New Roman" w:cs="Times New Roman"/>
                            <w:bCs/>
                            <w:color w:val="000000"/>
                            <w:sz w:val="24"/>
                            <w:szCs w:val="24"/>
                          </w:rPr>
                          <w:t xml:space="preserve"> от 1,1 до 33,3 </w:t>
                        </w:r>
                        <w:proofErr w:type="spellStart"/>
                        <w:r w:rsidRPr="00DE7F9B">
                          <w:rPr>
                            <w:rFonts w:ascii="Times New Roman" w:hAnsi="Times New Roman" w:cs="Times New Roman"/>
                            <w:bCs/>
                            <w:color w:val="000000"/>
                            <w:sz w:val="24"/>
                            <w:szCs w:val="24"/>
                          </w:rPr>
                          <w:t>ммоль</w:t>
                        </w:r>
                        <w:proofErr w:type="spellEnd"/>
                        <w:r w:rsidRPr="00DE7F9B">
                          <w:rPr>
                            <w:rFonts w:ascii="Times New Roman" w:hAnsi="Times New Roman" w:cs="Times New Roman"/>
                            <w:bCs/>
                            <w:color w:val="000000"/>
                            <w:sz w:val="24"/>
                            <w:szCs w:val="24"/>
                          </w:rPr>
                          <w:t>/л.</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Максимальное количество границ уровня глюкозы – не менее 8.</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Возможность установки целевого диапазона глюкозы крови.</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Возможность установки допустимого диапазона глюкозы крови.</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Должна быть функция </w:t>
                        </w:r>
                        <w:proofErr w:type="spellStart"/>
                        <w:r w:rsidRPr="00DE7F9B">
                          <w:rPr>
                            <w:rFonts w:ascii="Times New Roman" w:hAnsi="Times New Roman" w:cs="Times New Roman"/>
                            <w:bCs/>
                            <w:color w:val="000000"/>
                            <w:sz w:val="24"/>
                            <w:szCs w:val="24"/>
                          </w:rPr>
                          <w:t>автокалибровки</w:t>
                        </w:r>
                        <w:proofErr w:type="spellEnd"/>
                        <w:r w:rsidRPr="00DE7F9B">
                          <w:rPr>
                            <w:rFonts w:ascii="Times New Roman" w:hAnsi="Times New Roman" w:cs="Times New Roman"/>
                            <w:bCs/>
                            <w:color w:val="000000"/>
                            <w:sz w:val="24"/>
                            <w:szCs w:val="24"/>
                          </w:rPr>
                          <w:t>; функция дистанционного управления, функция блокировки; функция беззвучных сигналов сенсора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Память системы (на данные) - 12 недель.</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Питание прибора 1 щелочная батарейка 1,5V типа ААА.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Передача данных: радиочастотным методом (частота 868,35 МГц) с использованием устройства для передачи данных (трансмиттера)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Наличие водонепроницаемости устройства (класс IPX8).</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Типы подачи сигнала тревоги должны быть звуковой (гудок) и вибрация (без звука)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Сигналы тревоги: </w:t>
                        </w:r>
                      </w:p>
                      <w:p w:rsidR="0078682A"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 xml:space="preserve">- основные (об уровне глюкозы, о калибровке, о потере </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сигнала; на срок службы помпы)</w:t>
                        </w:r>
                        <w:r>
                          <w:rPr>
                            <w:rFonts w:ascii="Times New Roman" w:hAnsi="Times New Roman" w:cs="Times New Roman"/>
                            <w:bCs/>
                            <w:color w:val="000000"/>
                            <w:sz w:val="24"/>
                            <w:szCs w:val="24"/>
                          </w:rPr>
                          <w:t xml:space="preserve">. </w:t>
                        </w:r>
                      </w:p>
                      <w:p w:rsidR="0078682A" w:rsidRPr="00DE7F9B"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 xml:space="preserve">- </w:t>
                        </w:r>
                        <w:proofErr w:type="gramStart"/>
                        <w:r w:rsidRPr="00DE7F9B">
                          <w:rPr>
                            <w:rFonts w:ascii="Times New Roman" w:hAnsi="Times New Roman" w:cs="Times New Roman"/>
                            <w:bCs/>
                            <w:color w:val="000000"/>
                            <w:sz w:val="24"/>
                            <w:szCs w:val="24"/>
                          </w:rPr>
                          <w:t>повторные</w:t>
                        </w:r>
                        <w:proofErr w:type="gramEnd"/>
                        <w:r w:rsidRPr="00DE7F9B">
                          <w:rPr>
                            <w:rFonts w:ascii="Times New Roman" w:hAnsi="Times New Roman" w:cs="Times New Roman"/>
                            <w:bCs/>
                            <w:color w:val="000000"/>
                            <w:sz w:val="24"/>
                            <w:szCs w:val="24"/>
                          </w:rPr>
                          <w:t xml:space="preserve"> по основным</w:t>
                        </w:r>
                        <w:r>
                          <w:rPr>
                            <w:rFonts w:ascii="Times New Roman" w:hAnsi="Times New Roman" w:cs="Times New Roman"/>
                            <w:bCs/>
                            <w:color w:val="000000"/>
                            <w:sz w:val="24"/>
                            <w:szCs w:val="24"/>
                          </w:rPr>
                          <w:t>.</w:t>
                        </w:r>
                      </w:p>
                      <w:p w:rsidR="0078682A" w:rsidRPr="00EE64F6" w:rsidRDefault="0078682A" w:rsidP="00F04EF4">
                        <w:pPr>
                          <w:spacing w:line="240" w:lineRule="auto"/>
                          <w:jc w:val="both"/>
                          <w:rPr>
                            <w:rFonts w:ascii="Times New Roman" w:eastAsia="Times New Roman" w:hAnsi="Times New Roman" w:cs="Times New Roman"/>
                            <w:sz w:val="24"/>
                            <w:szCs w:val="24"/>
                            <w:lang w:eastAsia="ru-RU"/>
                          </w:rPr>
                        </w:pPr>
                        <w:r w:rsidRPr="00DE7F9B">
                          <w:rPr>
                            <w:rFonts w:ascii="Times New Roman" w:hAnsi="Times New Roman" w:cs="Times New Roman"/>
                            <w:bCs/>
                            <w:color w:val="000000"/>
                            <w:sz w:val="24"/>
                            <w:szCs w:val="24"/>
                          </w:rPr>
                          <w:t>История сигналов тревоги: отображается на дисплее 36 сигналов.</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Должна быть возможность передачи данных на персональный компьютер с целью ретроспективного анализа данных с использованием USB-устройства, частота 868,35 МГц</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Материал корпуса монитора - ударопрочный пластик.</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Помпа устойчива к воздействию водопроводной воды и чистящих растворов, в том числе 3% раствору перекиси водорода, 70% изопропиловому спирту.</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Наличие водонепроницаемости (класс IPX7).</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Инструкция на русском языке – наличие.</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Гарантия производителя должна быть 4 года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Должно производиться техническое обучение эксплуатации инсулиновой помпы собственным сертифицированным специалистом со стороны поставщика и обучение должно быть включено в стоимость оборудования</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Комплектация определяется в соответствии с инструкцией производителя заявкой заказчика в зависимости от клинической ситуации.</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666" w:type="dxa"/>
                        <w:gridSpan w:val="9"/>
                        <w:shd w:val="clear" w:color="auto" w:fill="auto"/>
                        <w:hideMark/>
                      </w:tcPr>
                      <w:p w:rsidR="0078682A" w:rsidRPr="00EE64F6" w:rsidRDefault="0078682A" w:rsidP="00F04EF4">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2.2 Требования к товарам.</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694" w:type="dxa"/>
                        <w:gridSpan w:val="2"/>
                        <w:shd w:val="clear" w:color="auto" w:fill="auto"/>
                      </w:tcPr>
                      <w:p w:rsidR="0078682A" w:rsidRPr="00DE7F9B" w:rsidRDefault="0078682A" w:rsidP="00F04EF4">
                        <w:pPr>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Резервуар для инсулиновой помпы</w:t>
                        </w:r>
                      </w:p>
                      <w:p w:rsidR="0078682A" w:rsidRPr="00EE64F6" w:rsidRDefault="0078682A" w:rsidP="00F04EF4">
                        <w:pPr>
                          <w:spacing w:after="0" w:line="240" w:lineRule="auto"/>
                          <w:contextualSpacing/>
                          <w:rPr>
                            <w:rFonts w:ascii="Times New Roman" w:eastAsia="Times New Roman" w:hAnsi="Times New Roman" w:cs="Times New Roman"/>
                            <w:color w:val="000000"/>
                            <w:sz w:val="24"/>
                            <w:szCs w:val="24"/>
                            <w:lang w:eastAsia="ru-RU"/>
                          </w:rPr>
                        </w:pPr>
                      </w:p>
                    </w:tc>
                    <w:tc>
                      <w:tcPr>
                        <w:tcW w:w="1876" w:type="dxa"/>
                        <w:gridSpan w:val="3"/>
                        <w:shd w:val="clear" w:color="auto" w:fill="auto"/>
                      </w:tcPr>
                      <w:p w:rsidR="0078682A" w:rsidRPr="00EE64F6" w:rsidRDefault="0078682A" w:rsidP="00F04EF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78682A" w:rsidRPr="00EE64F6" w:rsidRDefault="0078682A" w:rsidP="00F04EF4">
                        <w:pPr>
                          <w:shd w:val="clear" w:color="auto" w:fill="FFFFFF"/>
                          <w:spacing w:line="240" w:lineRule="auto"/>
                          <w:jc w:val="both"/>
                          <w:rPr>
                            <w:rFonts w:ascii="Times New Roman" w:eastAsia="Times New Roman" w:hAnsi="Times New Roman" w:cs="Times New Roman"/>
                            <w:color w:val="000000"/>
                            <w:sz w:val="24"/>
                            <w:szCs w:val="24"/>
                            <w:lang w:eastAsia="ru-RU"/>
                          </w:rPr>
                        </w:pPr>
                        <w:r w:rsidRPr="00DE7F9B">
                          <w:rPr>
                            <w:rFonts w:ascii="Times New Roman" w:hAnsi="Times New Roman" w:cs="Times New Roman"/>
                            <w:bCs/>
                            <w:sz w:val="24"/>
                            <w:szCs w:val="24"/>
                          </w:rPr>
                          <w:t>Резервуар, объем 3 мл, для инсулиновых помп моделей 712/715, 522/722, 554/754</w:t>
                        </w:r>
                        <w:r>
                          <w:rPr>
                            <w:rFonts w:ascii="Times New Roman" w:hAnsi="Times New Roman" w:cs="Times New Roman"/>
                            <w:bCs/>
                            <w:sz w:val="24"/>
                            <w:szCs w:val="24"/>
                          </w:rPr>
                          <w:t xml:space="preserve">. </w:t>
                        </w:r>
                        <w:r w:rsidRPr="00DE7F9B">
                          <w:rPr>
                            <w:rFonts w:ascii="Times New Roman" w:hAnsi="Times New Roman" w:cs="Times New Roman"/>
                            <w:bCs/>
                            <w:sz w:val="24"/>
                            <w:szCs w:val="24"/>
                          </w:rPr>
                          <w:t>Сменный, одноразовый резервуар для инсулина объёмом 3 мл и рассчитан на 3 дня работы.</w:t>
                        </w:r>
                        <w:r>
                          <w:rPr>
                            <w:rFonts w:ascii="Times New Roman" w:hAnsi="Times New Roman" w:cs="Times New Roman"/>
                            <w:bCs/>
                            <w:sz w:val="24"/>
                            <w:szCs w:val="24"/>
                          </w:rPr>
                          <w:t xml:space="preserve"> </w:t>
                        </w:r>
                        <w:r w:rsidRPr="00DE7F9B">
                          <w:rPr>
                            <w:rFonts w:ascii="Times New Roman" w:hAnsi="Times New Roman" w:cs="Times New Roman"/>
                            <w:bCs/>
                            <w:sz w:val="24"/>
                            <w:szCs w:val="24"/>
                          </w:rPr>
                          <w:t xml:space="preserve">Количество: 1 </w:t>
                        </w:r>
                        <w:proofErr w:type="spellStart"/>
                        <w:r w:rsidRPr="00DE7F9B">
                          <w:rPr>
                            <w:rFonts w:ascii="Times New Roman" w:hAnsi="Times New Roman" w:cs="Times New Roman"/>
                            <w:bCs/>
                            <w:sz w:val="24"/>
                            <w:szCs w:val="24"/>
                          </w:rPr>
                          <w:t>уп</w:t>
                        </w:r>
                        <w:proofErr w:type="spellEnd"/>
                        <w:r w:rsidRPr="00DE7F9B">
                          <w:rPr>
                            <w:rFonts w:ascii="Times New Roman" w:hAnsi="Times New Roman" w:cs="Times New Roman"/>
                            <w:bCs/>
                            <w:sz w:val="24"/>
                            <w:szCs w:val="24"/>
                          </w:rPr>
                          <w:t>. содержит 10 шт.</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666" w:type="dxa"/>
                        <w:gridSpan w:val="9"/>
                        <w:shd w:val="clear" w:color="auto" w:fill="auto"/>
                        <w:hideMark/>
                      </w:tcPr>
                      <w:p w:rsidR="0078682A" w:rsidRPr="00EE64F6" w:rsidRDefault="0078682A" w:rsidP="00F04EF4">
                        <w:pPr>
                          <w:spacing w:after="0" w:line="240" w:lineRule="auto"/>
                          <w:contextualSpacing/>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t>2.3 Требования к товарам.</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78682A" w:rsidRPr="00DE7F9B" w:rsidRDefault="0078682A" w:rsidP="00F04EF4">
                        <w:pPr>
                          <w:spacing w:after="0" w:line="240" w:lineRule="auto"/>
                          <w:contextualSpacing/>
                          <w:rPr>
                            <w:rFonts w:ascii="Times New Roman" w:eastAsia="Times New Roman" w:hAnsi="Times New Roman" w:cs="Times New Roman"/>
                            <w:color w:val="000000"/>
                            <w:sz w:val="24"/>
                            <w:szCs w:val="24"/>
                            <w:lang w:eastAsia="ru-RU"/>
                          </w:rPr>
                        </w:pPr>
                        <w:r w:rsidRPr="00DE7F9B">
                          <w:rPr>
                            <w:rFonts w:ascii="Times New Roman" w:hAnsi="Times New Roman" w:cs="Times New Roman"/>
                            <w:bCs/>
                            <w:sz w:val="24"/>
                            <w:szCs w:val="24"/>
                          </w:rPr>
                          <w:t xml:space="preserve">Устройство для </w:t>
                        </w:r>
                        <w:proofErr w:type="spellStart"/>
                        <w:r w:rsidRPr="00DE7F9B">
                          <w:rPr>
                            <w:rFonts w:ascii="Times New Roman" w:hAnsi="Times New Roman" w:cs="Times New Roman"/>
                            <w:bCs/>
                            <w:sz w:val="24"/>
                            <w:szCs w:val="24"/>
                          </w:rPr>
                          <w:t>инфузии</w:t>
                        </w:r>
                        <w:proofErr w:type="spellEnd"/>
                      </w:p>
                    </w:tc>
                    <w:tc>
                      <w:tcPr>
                        <w:tcW w:w="1876" w:type="dxa"/>
                        <w:gridSpan w:val="3"/>
                        <w:shd w:val="clear" w:color="auto" w:fill="auto"/>
                      </w:tcPr>
                      <w:p w:rsidR="0078682A" w:rsidRPr="00EE64F6" w:rsidRDefault="0078682A" w:rsidP="00F04EF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78682A" w:rsidRPr="00EE64F6" w:rsidRDefault="0078682A" w:rsidP="00F04EF4">
                        <w:pPr>
                          <w:spacing w:line="240" w:lineRule="auto"/>
                          <w:jc w:val="both"/>
                          <w:rPr>
                            <w:rFonts w:ascii="Times New Roman" w:eastAsia="Times New Roman" w:hAnsi="Times New Roman" w:cs="Times New Roman"/>
                            <w:color w:val="000000"/>
                            <w:sz w:val="24"/>
                            <w:szCs w:val="24"/>
                            <w:lang w:eastAsia="ru-RU"/>
                          </w:rPr>
                        </w:pPr>
                        <w:r w:rsidRPr="00DE7F9B">
                          <w:rPr>
                            <w:rFonts w:ascii="Times New Roman" w:hAnsi="Times New Roman" w:cs="Times New Roman"/>
                            <w:bCs/>
                            <w:color w:val="000000"/>
                            <w:sz w:val="24"/>
                            <w:szCs w:val="24"/>
                          </w:rPr>
                          <w:t xml:space="preserve">Устройство для </w:t>
                        </w:r>
                        <w:proofErr w:type="spellStart"/>
                        <w:r w:rsidRPr="00DE7F9B">
                          <w:rPr>
                            <w:rFonts w:ascii="Times New Roman" w:hAnsi="Times New Roman" w:cs="Times New Roman"/>
                            <w:bCs/>
                            <w:color w:val="000000"/>
                            <w:sz w:val="24"/>
                            <w:szCs w:val="24"/>
                          </w:rPr>
                          <w:t>инфузии</w:t>
                        </w:r>
                        <w:proofErr w:type="spellEnd"/>
                        <w:r w:rsidRPr="00DE7F9B">
                          <w:rPr>
                            <w:rFonts w:ascii="Times New Roman" w:hAnsi="Times New Roman" w:cs="Times New Roman"/>
                            <w:bCs/>
                            <w:color w:val="000000"/>
                            <w:sz w:val="24"/>
                            <w:szCs w:val="24"/>
                          </w:rPr>
                          <w:t xml:space="preserve"> инсулина, угол введения должен быть 90 град.</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Материал изготовления должен быть: ПВХ, </w:t>
                        </w:r>
                        <w:proofErr w:type="spellStart"/>
                        <w:r w:rsidRPr="00DE7F9B">
                          <w:rPr>
                            <w:rFonts w:ascii="Times New Roman" w:hAnsi="Times New Roman" w:cs="Times New Roman"/>
                            <w:bCs/>
                            <w:color w:val="000000"/>
                            <w:sz w:val="24"/>
                            <w:szCs w:val="24"/>
                          </w:rPr>
                          <w:t>тефлон</w:t>
                        </w:r>
                        <w:proofErr w:type="spellEnd"/>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Условия работы, температура по Цельсию, гр. в диапазоне 10-50</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Устройство для </w:t>
                        </w:r>
                        <w:proofErr w:type="spellStart"/>
                        <w:r w:rsidRPr="00DE7F9B">
                          <w:rPr>
                            <w:rFonts w:ascii="Times New Roman" w:hAnsi="Times New Roman" w:cs="Times New Roman"/>
                            <w:bCs/>
                            <w:color w:val="000000"/>
                            <w:sz w:val="24"/>
                            <w:szCs w:val="24"/>
                          </w:rPr>
                          <w:t>инфузии</w:t>
                        </w:r>
                        <w:proofErr w:type="spellEnd"/>
                        <w:r w:rsidRPr="00DE7F9B">
                          <w:rPr>
                            <w:rFonts w:ascii="Times New Roman" w:hAnsi="Times New Roman" w:cs="Times New Roman"/>
                            <w:bCs/>
                            <w:color w:val="000000"/>
                            <w:sz w:val="24"/>
                            <w:szCs w:val="24"/>
                          </w:rPr>
                          <w:t xml:space="preserve"> должно состоять из комплекта: трубочка не более 60 см, канюля не менее 9 мм</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Возможность </w:t>
                        </w:r>
                        <w:r w:rsidRPr="00DE7F9B">
                          <w:rPr>
                            <w:rFonts w:ascii="Times New Roman" w:hAnsi="Times New Roman" w:cs="Times New Roman"/>
                            <w:bCs/>
                            <w:color w:val="000000"/>
                            <w:sz w:val="24"/>
                            <w:szCs w:val="24"/>
                          </w:rPr>
                          <w:lastRenderedPageBreak/>
                          <w:t>отсоединения в месте установки</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Количество: 1уп. содержит 10шт.</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666" w:type="dxa"/>
                        <w:gridSpan w:val="9"/>
                        <w:shd w:val="clear" w:color="auto" w:fill="auto"/>
                        <w:hideMark/>
                      </w:tcPr>
                      <w:p w:rsidR="0078682A" w:rsidRPr="00EE64F6" w:rsidRDefault="0078682A" w:rsidP="00F04EF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b/>
                            <w:bCs/>
                            <w:sz w:val="24"/>
                            <w:szCs w:val="24"/>
                            <w:lang w:eastAsia="ru-RU"/>
                          </w:rPr>
                          <w:lastRenderedPageBreak/>
                          <w:t>2.4 Требования к товарам.</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694" w:type="dxa"/>
                        <w:gridSpan w:val="2"/>
                        <w:shd w:val="clear" w:color="auto" w:fill="auto"/>
                        <w:hideMark/>
                      </w:tcPr>
                      <w:p w:rsidR="0078682A" w:rsidRPr="00DE7F9B" w:rsidRDefault="0078682A" w:rsidP="00F04EF4">
                        <w:pPr>
                          <w:spacing w:after="0" w:line="240" w:lineRule="auto"/>
                          <w:contextualSpacing/>
                          <w:outlineLvl w:val="0"/>
                          <w:rPr>
                            <w:rFonts w:ascii="Times New Roman" w:eastAsia="Times New Roman" w:hAnsi="Times New Roman" w:cs="Times New Roman"/>
                            <w:color w:val="000000"/>
                            <w:sz w:val="24"/>
                            <w:szCs w:val="24"/>
                            <w:lang w:eastAsia="ru-RU"/>
                          </w:rPr>
                        </w:pPr>
                        <w:r w:rsidRPr="00DE7F9B">
                          <w:rPr>
                            <w:rFonts w:ascii="Times New Roman" w:hAnsi="Times New Roman" w:cs="Times New Roman"/>
                            <w:bCs/>
                            <w:color w:val="000000"/>
                            <w:sz w:val="24"/>
                            <w:szCs w:val="24"/>
                          </w:rPr>
                          <w:t xml:space="preserve">Сенсор глюкозы для измерения уровня глюкозы в интерстициальной жидкости </w:t>
                        </w:r>
                        <w:proofErr w:type="spellStart"/>
                        <w:r w:rsidRPr="00DE7F9B">
                          <w:rPr>
                            <w:rFonts w:ascii="Times New Roman" w:hAnsi="Times New Roman" w:cs="Times New Roman"/>
                            <w:bCs/>
                            <w:color w:val="000000"/>
                            <w:sz w:val="24"/>
                            <w:szCs w:val="24"/>
                          </w:rPr>
                          <w:t>подкожножировой</w:t>
                        </w:r>
                        <w:proofErr w:type="spellEnd"/>
                        <w:r w:rsidRPr="00DE7F9B">
                          <w:rPr>
                            <w:rFonts w:ascii="Times New Roman" w:hAnsi="Times New Roman" w:cs="Times New Roman"/>
                            <w:bCs/>
                            <w:color w:val="000000"/>
                            <w:sz w:val="24"/>
                            <w:szCs w:val="24"/>
                          </w:rPr>
                          <w:t xml:space="preserve"> клетчатки  </w:t>
                        </w:r>
                      </w:p>
                    </w:tc>
                    <w:tc>
                      <w:tcPr>
                        <w:tcW w:w="1876" w:type="dxa"/>
                        <w:gridSpan w:val="3"/>
                        <w:shd w:val="clear" w:color="auto" w:fill="auto"/>
                      </w:tcPr>
                      <w:p w:rsidR="0078682A" w:rsidRPr="00EE64F6" w:rsidRDefault="0078682A" w:rsidP="00F04EF4">
                        <w:pPr>
                          <w:spacing w:after="0" w:line="240" w:lineRule="auto"/>
                          <w:contextualSpacing/>
                          <w:jc w:val="both"/>
                          <w:rPr>
                            <w:rFonts w:ascii="Times New Roman" w:eastAsia="Times New Roman" w:hAnsi="Times New Roman" w:cs="Times New Roman"/>
                            <w:sz w:val="24"/>
                            <w:szCs w:val="24"/>
                            <w:lang w:eastAsia="ru-RU"/>
                          </w:rPr>
                        </w:pPr>
                        <w:r w:rsidRPr="00EE64F6">
                          <w:rPr>
                            <w:rFonts w:ascii="Times New Roman" w:eastAsia="Times New Roman" w:hAnsi="Times New Roman" w:cs="Times New Roman"/>
                            <w:sz w:val="24"/>
                            <w:szCs w:val="24"/>
                            <w:lang w:eastAsia="ru-RU"/>
                          </w:rPr>
                          <w:t>Технические и функциональные характеристики</w:t>
                        </w:r>
                        <w:r w:rsidRPr="00EE64F6">
                          <w:rPr>
                            <w:rFonts w:ascii="Times New Roman" w:eastAsia="Times New Roman" w:hAnsi="Times New Roman" w:cs="Times New Roman"/>
                            <w:sz w:val="24"/>
                            <w:szCs w:val="24"/>
                            <w:lang w:eastAsia="ru-RU"/>
                          </w:rPr>
                          <w:br/>
                          <w:t>товара.</w:t>
                        </w:r>
                      </w:p>
                    </w:tc>
                    <w:tc>
                      <w:tcPr>
                        <w:tcW w:w="6096" w:type="dxa"/>
                        <w:gridSpan w:val="4"/>
                        <w:shd w:val="clear" w:color="auto" w:fill="auto"/>
                      </w:tcPr>
                      <w:p w:rsidR="0078682A" w:rsidRPr="00DE7F9B"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Сенсор глюкозы представляет собой закрытый мембраной электрод, обеспечивающий определение уровня глюкозы в интерстициальной жидкости пациента в области введения. Данные об уровне глюкозы передаются на инсулиновую помпу, для последующего анализа лечащим врачом с целью коррекции схемы лечения и подбора оптимального метода терапии сахарного диабета.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Сенсор глюкозы состоит из: пластырной основы, закрытого мембранного электрода, вводимого через кожу в подкожную жировую клетчатку, иглы проводника, которая удаляется после введения сенсора и разъема для подключения трансмиттера.</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Длина иглы не более 9 мм, калибр иглы не более 27G, угол введения должен быть 90 градусов.</w:t>
                        </w:r>
                        <w:r>
                          <w:rPr>
                            <w:rFonts w:ascii="Times New Roman" w:hAnsi="Times New Roman" w:cs="Times New Roman"/>
                            <w:bCs/>
                            <w:color w:val="000000"/>
                            <w:sz w:val="24"/>
                            <w:szCs w:val="24"/>
                          </w:rPr>
                          <w:t xml:space="preserve"> </w:t>
                        </w:r>
                        <w:r w:rsidRPr="00DE7F9B">
                          <w:rPr>
                            <w:rFonts w:ascii="Times New Roman" w:hAnsi="Times New Roman" w:cs="Times New Roman"/>
                            <w:bCs/>
                            <w:color w:val="000000"/>
                            <w:sz w:val="24"/>
                            <w:szCs w:val="24"/>
                          </w:rPr>
                          <w:t xml:space="preserve">Передача данных в зависимости от типа системы может осуществляться двумя способами: </w:t>
                        </w:r>
                      </w:p>
                      <w:p w:rsidR="0078682A" w:rsidRPr="00DE7F9B"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 беспроводным методом с использованием радиочастотного сигнала, передаваемого трансмиттером, присоединенным к сенсору (инсулиновые помпы моделей MMT-722, MMT-754).</w:t>
                        </w:r>
                      </w:p>
                      <w:p w:rsidR="0078682A" w:rsidRPr="00DE7F9B" w:rsidRDefault="0078682A" w:rsidP="00F04EF4">
                        <w:pPr>
                          <w:spacing w:line="240" w:lineRule="auto"/>
                          <w:jc w:val="both"/>
                          <w:rPr>
                            <w:rFonts w:ascii="Times New Roman" w:hAnsi="Times New Roman" w:cs="Times New Roman"/>
                            <w:bCs/>
                            <w:color w:val="000000"/>
                            <w:sz w:val="24"/>
                            <w:szCs w:val="24"/>
                          </w:rPr>
                        </w:pPr>
                        <w:r w:rsidRPr="00DE7F9B">
                          <w:rPr>
                            <w:rFonts w:ascii="Times New Roman" w:hAnsi="Times New Roman" w:cs="Times New Roman"/>
                            <w:bCs/>
                            <w:color w:val="000000"/>
                            <w:sz w:val="24"/>
                            <w:szCs w:val="24"/>
                          </w:rPr>
                          <w:t xml:space="preserve">- при помощи USB кабеля, подключенного </w:t>
                        </w:r>
                        <w:proofErr w:type="gramStart"/>
                        <w:r w:rsidRPr="00DE7F9B">
                          <w:rPr>
                            <w:rFonts w:ascii="Times New Roman" w:hAnsi="Times New Roman" w:cs="Times New Roman"/>
                            <w:bCs/>
                            <w:color w:val="000000"/>
                            <w:sz w:val="24"/>
                            <w:szCs w:val="24"/>
                          </w:rPr>
                          <w:t>к</w:t>
                        </w:r>
                        <w:proofErr w:type="gramEnd"/>
                        <w:r w:rsidRPr="00DE7F9B">
                          <w:rPr>
                            <w:rFonts w:ascii="Times New Roman" w:hAnsi="Times New Roman" w:cs="Times New Roman"/>
                            <w:bCs/>
                            <w:color w:val="000000"/>
                            <w:sz w:val="24"/>
                            <w:szCs w:val="24"/>
                          </w:rPr>
                          <w:t xml:space="preserve"> док-станции MMT-7742 с устройства для записи и хранения показателей глюкозы MMT-7742 (система непрерывного мониторинга глюкозы iPro2, модель MMT-7745).</w:t>
                        </w:r>
                      </w:p>
                      <w:p w:rsidR="0078682A" w:rsidRPr="00EE64F6" w:rsidRDefault="0078682A" w:rsidP="00F04EF4">
                        <w:pPr>
                          <w:spacing w:line="240" w:lineRule="auto"/>
                          <w:jc w:val="both"/>
                          <w:rPr>
                            <w:rFonts w:ascii="Times New Roman" w:eastAsia="Times New Roman" w:hAnsi="Times New Roman" w:cs="Times New Roman"/>
                            <w:color w:val="000000"/>
                            <w:sz w:val="24"/>
                            <w:szCs w:val="24"/>
                            <w:lang w:eastAsia="ru-RU"/>
                          </w:rPr>
                        </w:pPr>
                        <w:r w:rsidRPr="00DE7F9B">
                          <w:rPr>
                            <w:rFonts w:ascii="Times New Roman" w:hAnsi="Times New Roman" w:cs="Times New Roman"/>
                            <w:bCs/>
                            <w:color w:val="000000"/>
                            <w:sz w:val="24"/>
                            <w:szCs w:val="24"/>
                          </w:rPr>
                          <w:t xml:space="preserve">Составные реактивы должны быть </w:t>
                        </w:r>
                        <w:proofErr w:type="spellStart"/>
                        <w:r w:rsidRPr="00DE7F9B">
                          <w:rPr>
                            <w:rFonts w:ascii="Times New Roman" w:hAnsi="Times New Roman" w:cs="Times New Roman"/>
                            <w:bCs/>
                            <w:color w:val="000000"/>
                            <w:sz w:val="24"/>
                            <w:szCs w:val="24"/>
                          </w:rPr>
                          <w:t>глюкозооксидаза</w:t>
                        </w:r>
                        <w:proofErr w:type="spellEnd"/>
                        <w:r w:rsidRPr="00DE7F9B">
                          <w:rPr>
                            <w:rFonts w:ascii="Times New Roman" w:hAnsi="Times New Roman" w:cs="Times New Roman"/>
                            <w:bCs/>
                            <w:color w:val="000000"/>
                            <w:sz w:val="24"/>
                            <w:szCs w:val="24"/>
                          </w:rPr>
                          <w:t>, человеческий сывороточный альбумин. Срок работы сенсора не менее 144 часов. В упаковке должно быть 5 штук.</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666" w:type="dxa"/>
                        <w:gridSpan w:val="9"/>
                        <w:shd w:val="clear" w:color="auto" w:fill="auto"/>
                        <w:hideMark/>
                      </w:tcPr>
                      <w:p w:rsidR="0078682A" w:rsidRPr="00C42E46" w:rsidRDefault="0078682A" w:rsidP="00F04EF4">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3. Требования к результатам: </w:t>
                        </w:r>
                      </w:p>
                      <w:p w:rsidR="0078682A" w:rsidRPr="00C42E46" w:rsidRDefault="0078682A" w:rsidP="00F04EF4">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eastAsia="Times New Roman" w:hAnsi="Times New Roman" w:cs="Times New Roman"/>
                            <w:iCs/>
                            <w:sz w:val="24"/>
                            <w:szCs w:val="24"/>
                            <w:lang w:eastAsia="ru-RU"/>
                          </w:rPr>
                          <w:t>Товар должен быть поставлен в установленный срок и соответствовать предъявляемым требованиям в документации и договоре.</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666" w:type="dxa"/>
                        <w:gridSpan w:val="9"/>
                        <w:shd w:val="clear" w:color="auto" w:fill="auto"/>
                        <w:hideMark/>
                      </w:tcPr>
                      <w:p w:rsidR="0078682A" w:rsidRPr="00C42E46" w:rsidRDefault="0078682A" w:rsidP="00F04EF4">
                        <w:pPr>
                          <w:spacing w:after="0" w:line="240" w:lineRule="auto"/>
                          <w:contextualSpacing/>
                          <w:jc w:val="both"/>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4. Место, условия и сроки.</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2"/>
                    </w:trPr>
                    <w:tc>
                      <w:tcPr>
                        <w:tcW w:w="2694" w:type="dxa"/>
                        <w:gridSpan w:val="2"/>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Место  поставки товаров.</w:t>
                        </w:r>
                      </w:p>
                    </w:tc>
                    <w:tc>
                      <w:tcPr>
                        <w:tcW w:w="7972" w:type="dxa"/>
                        <w:gridSpan w:val="7"/>
                        <w:shd w:val="clear" w:color="auto" w:fill="auto"/>
                        <w:hideMark/>
                      </w:tcPr>
                      <w:p w:rsidR="0078682A" w:rsidRPr="00C42E46" w:rsidRDefault="0078682A" w:rsidP="00F04EF4">
                        <w:pPr>
                          <w:pStyle w:val="2"/>
                          <w:widowControl w:val="0"/>
                          <w:numPr>
                            <w:ilvl w:val="0"/>
                            <w:numId w:val="0"/>
                          </w:numPr>
                          <w:tabs>
                            <w:tab w:val="left" w:pos="567"/>
                          </w:tabs>
                          <w:suppressAutoHyphens w:val="0"/>
                          <w:spacing w:line="240" w:lineRule="auto"/>
                          <w:contextualSpacing/>
                          <w:rPr>
                            <w:bCs/>
                            <w:sz w:val="24"/>
                            <w:szCs w:val="24"/>
                          </w:rPr>
                        </w:pPr>
                        <w:r w:rsidRPr="00C42E46">
                          <w:rPr>
                            <w:sz w:val="24"/>
                            <w:szCs w:val="24"/>
                          </w:rPr>
                          <w:t>П</w:t>
                        </w:r>
                        <w:r w:rsidRPr="00C42E46">
                          <w:rPr>
                            <w:bCs/>
                            <w:sz w:val="24"/>
                            <w:szCs w:val="24"/>
                          </w:rPr>
                          <w:t>о адрес</w:t>
                        </w:r>
                        <w:r>
                          <w:rPr>
                            <w:bCs/>
                            <w:sz w:val="24"/>
                            <w:szCs w:val="24"/>
                          </w:rPr>
                          <w:t>у</w:t>
                        </w:r>
                        <w:r w:rsidRPr="00C42E46">
                          <w:rPr>
                            <w:bCs/>
                            <w:sz w:val="24"/>
                            <w:szCs w:val="24"/>
                          </w:rPr>
                          <w:t>:</w:t>
                        </w:r>
                      </w:p>
                      <w:p w:rsidR="0078682A" w:rsidRPr="00C42E46" w:rsidRDefault="0078682A" w:rsidP="00F04EF4">
                        <w:pPr>
                          <w:spacing w:after="0" w:line="240" w:lineRule="auto"/>
                          <w:contextualSpacing/>
                          <w:jc w:val="both"/>
                          <w:rPr>
                            <w:rFonts w:ascii="Times New Roman" w:eastAsia="Times New Roman" w:hAnsi="Times New Roman" w:cs="Times New Roman"/>
                            <w:iCs/>
                            <w:sz w:val="24"/>
                            <w:szCs w:val="24"/>
                            <w:lang w:eastAsia="ru-RU"/>
                          </w:rPr>
                        </w:pPr>
                        <w:r w:rsidRPr="00C42E46">
                          <w:rPr>
                            <w:rFonts w:ascii="Times New Roman" w:hAnsi="Times New Roman" w:cs="Times New Roman"/>
                            <w:bCs/>
                            <w:sz w:val="24"/>
                            <w:szCs w:val="24"/>
                          </w:rPr>
                          <w:t>г. Москва, Волоколамское шоссе, д. 84.</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2"/>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 xml:space="preserve">Условия поставки товаров. </w:t>
                        </w:r>
                      </w:p>
                    </w:tc>
                    <w:tc>
                      <w:tcPr>
                        <w:tcW w:w="7972" w:type="dxa"/>
                        <w:gridSpan w:val="7"/>
                        <w:shd w:val="clear" w:color="auto" w:fill="auto"/>
                        <w:hideMark/>
                      </w:tcPr>
                      <w:p w:rsidR="0078682A" w:rsidRPr="008C08F3" w:rsidRDefault="0078682A" w:rsidP="00F04EF4">
                        <w:pPr>
                          <w:spacing w:after="0" w:line="240" w:lineRule="auto"/>
                          <w:contextualSpacing/>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2"/>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Сроки  поставки.</w:t>
                        </w:r>
                      </w:p>
                      <w:p w:rsidR="0078682A" w:rsidRPr="00C42E46" w:rsidRDefault="0078682A" w:rsidP="00F04EF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sz w:val="24"/>
                            <w:szCs w:val="24"/>
                            <w:lang w:eastAsia="ru-RU"/>
                          </w:rPr>
                          <w:t xml:space="preserve">Гарантийный срок. </w:t>
                        </w:r>
                      </w:p>
                    </w:tc>
                    <w:tc>
                      <w:tcPr>
                        <w:tcW w:w="7972" w:type="dxa"/>
                        <w:gridSpan w:val="7"/>
                        <w:shd w:val="clear" w:color="auto" w:fill="auto"/>
                        <w:hideMark/>
                      </w:tcPr>
                      <w:p w:rsidR="0078682A" w:rsidRPr="00C42E46" w:rsidRDefault="0078682A" w:rsidP="00F04EF4">
                        <w:pPr>
                          <w:pStyle w:val="2"/>
                          <w:numPr>
                            <w:ilvl w:val="0"/>
                            <w:numId w:val="0"/>
                          </w:numPr>
                          <w:spacing w:line="240" w:lineRule="auto"/>
                          <w:contextualSpacing/>
                          <w:rPr>
                            <w:sz w:val="24"/>
                            <w:szCs w:val="24"/>
                          </w:rPr>
                        </w:pPr>
                        <w:r w:rsidRPr="00C42E46">
                          <w:rPr>
                            <w:sz w:val="24"/>
                            <w:szCs w:val="24"/>
                          </w:rPr>
                          <w:t xml:space="preserve">В течение срока действия Договора поставку Товара по заявкам Покупателя: </w:t>
                        </w:r>
                      </w:p>
                      <w:p w:rsidR="0078682A" w:rsidRPr="00C42E46" w:rsidRDefault="0078682A" w:rsidP="00F04EF4">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при отсутствии - в сроки не позднее 10 (десяти) суток с момента получения заявки Покупателя.</w:t>
                        </w:r>
                      </w:p>
                      <w:p w:rsidR="0078682A" w:rsidRPr="00C42E46" w:rsidRDefault="0078682A" w:rsidP="00F04EF4">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lastRenderedPageBreak/>
                          <w:t xml:space="preserve">Гарантированный остаточный срок годности (на момент поставки Заказчику) поставляемого товара должен быть не менее 70% </w:t>
                        </w:r>
                        <w:proofErr w:type="gramStart"/>
                        <w:r w:rsidRPr="00C42E46">
                          <w:rPr>
                            <w:sz w:val="24"/>
                            <w:szCs w:val="24"/>
                          </w:rPr>
                          <w:t>от</w:t>
                        </w:r>
                        <w:proofErr w:type="gramEnd"/>
                        <w:r w:rsidRPr="00C42E46">
                          <w:rPr>
                            <w:sz w:val="24"/>
                            <w:szCs w:val="24"/>
                          </w:rPr>
                          <w:t xml:space="preserve"> установленного производителем.</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666" w:type="dxa"/>
                        <w:gridSpan w:val="9"/>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5. Форма, сроки и порядок оплаты</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2"/>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Форма оплаты, срок и порядок оплаты</w:t>
                        </w:r>
                      </w:p>
                    </w:tc>
                    <w:tc>
                      <w:tcPr>
                        <w:tcW w:w="7972" w:type="dxa"/>
                        <w:gridSpan w:val="7"/>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sz w:val="24"/>
                            <w:szCs w:val="24"/>
                            <w:lang w:eastAsia="ru-RU"/>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(шестьдесят)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4"/>
                    </w:trPr>
                    <w:tc>
                      <w:tcPr>
                        <w:tcW w:w="10666" w:type="dxa"/>
                        <w:gridSpan w:val="9"/>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6.      Документы,      предоставляемые      в      подтверждение      соответствия предлагаемых участником товаров.</w:t>
                        </w:r>
                      </w:p>
                    </w:tc>
                  </w:tr>
                  <w:tr w:rsidR="0078682A" w:rsidRPr="00C42E46" w:rsidTr="00C941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666" w:type="dxa"/>
                        <w:gridSpan w:val="9"/>
                        <w:shd w:val="clear" w:color="auto" w:fill="auto"/>
                        <w:hideMark/>
                      </w:tcPr>
                      <w:p w:rsidR="0078682A" w:rsidRPr="00C42E46" w:rsidRDefault="0078682A" w:rsidP="00F04EF4">
                        <w:pPr>
                          <w:spacing w:after="0" w:line="240" w:lineRule="auto"/>
                          <w:contextualSpacing/>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color w:val="000000"/>
                            <w:sz w:val="24"/>
                            <w:szCs w:val="24"/>
                            <w:lang w:eastAsia="ru-RU"/>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78682A" w:rsidRPr="00C42E46" w:rsidRDefault="0078682A" w:rsidP="0078682A">
                  <w:pPr>
                    <w:rPr>
                      <w:rFonts w:ascii="Times New Roman" w:hAnsi="Times New Roman" w:cs="Times New Roman"/>
                      <w:sz w:val="24"/>
                      <w:szCs w:val="24"/>
                    </w:rPr>
                  </w:pPr>
                </w:p>
                <w:p w:rsidR="00A86F8A" w:rsidRDefault="00A86F8A" w:rsidP="00A86F8A">
                  <w:pPr>
                    <w:spacing w:after="0" w:line="240" w:lineRule="auto"/>
                    <w:rPr>
                      <w:rFonts w:ascii="Times New Roman" w:eastAsia="Times New Roman" w:hAnsi="Times New Roman" w:cs="Times New Roman"/>
                      <w:b/>
                      <w:sz w:val="24"/>
                      <w:szCs w:val="24"/>
                      <w:lang w:eastAsia="ru-RU"/>
                    </w:rPr>
                  </w:pPr>
                </w:p>
                <w:p w:rsidR="0078682A" w:rsidRDefault="0078682A" w:rsidP="00A86F8A">
                  <w:pPr>
                    <w:spacing w:after="0" w:line="240" w:lineRule="auto"/>
                    <w:rPr>
                      <w:rFonts w:ascii="Times New Roman" w:eastAsia="Times New Roman" w:hAnsi="Times New Roman" w:cs="Times New Roman"/>
                      <w:b/>
                      <w:sz w:val="24"/>
                      <w:szCs w:val="24"/>
                      <w:lang w:eastAsia="ru-RU"/>
                    </w:rPr>
                  </w:pPr>
                </w:p>
                <w:p w:rsidR="0078682A" w:rsidRPr="00C42E46" w:rsidRDefault="0078682A" w:rsidP="00A86F8A">
                  <w:pPr>
                    <w:spacing w:after="0" w:line="240" w:lineRule="auto"/>
                    <w:rPr>
                      <w:rFonts w:ascii="Times New Roman" w:eastAsia="Times New Roman" w:hAnsi="Times New Roman" w:cs="Times New Roman"/>
                      <w:b/>
                      <w:sz w:val="24"/>
                      <w:szCs w:val="24"/>
                      <w:lang w:eastAsia="ru-RU"/>
                    </w:rPr>
                  </w:pPr>
                </w:p>
                <w:p w:rsidR="00A86F8A" w:rsidRPr="00C42E46" w:rsidRDefault="00A86F8A" w:rsidP="00C941D0">
                  <w:pPr>
                    <w:spacing w:after="0" w:line="240" w:lineRule="auto"/>
                    <w:ind w:left="34"/>
                    <w:jc w:val="both"/>
                    <w:rPr>
                      <w:rFonts w:ascii="Times New Roman" w:eastAsia="Times New Roman" w:hAnsi="Times New Roman" w:cs="Times New Roman"/>
                      <w:sz w:val="24"/>
                      <w:szCs w:val="24"/>
                      <w:lang w:eastAsia="ru-RU"/>
                    </w:rPr>
                  </w:pPr>
                </w:p>
              </w:tc>
            </w:tr>
          </w:tbl>
          <w:p w:rsidR="00A86F8A" w:rsidRPr="0039782B" w:rsidRDefault="00A86F8A" w:rsidP="00A86F8A">
            <w:pPr>
              <w:spacing w:after="0" w:line="240" w:lineRule="auto"/>
              <w:rPr>
                <w:rFonts w:ascii="Times New Roman" w:eastAsia="Times New Roman" w:hAnsi="Times New Roman" w:cs="Times New Roman"/>
                <w:color w:val="000000"/>
                <w:lang w:eastAsia="ru-RU"/>
              </w:rPr>
            </w:pPr>
          </w:p>
        </w:tc>
      </w:tr>
    </w:tbl>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265704" w:rsidRDefault="00265704"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78682A" w:rsidRDefault="0078682A"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p>
    <w:p w:rsidR="00AC53C0" w:rsidRPr="002B56AB" w:rsidRDefault="00AC53C0" w:rsidP="00AC53C0">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AC53C0" w:rsidRPr="002B56AB" w:rsidRDefault="00AC53C0" w:rsidP="00AC53C0">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AC53C0" w:rsidRPr="00967D97" w:rsidRDefault="00AC53C0" w:rsidP="00AC53C0">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AC53C0" w:rsidRPr="00967D97" w:rsidRDefault="00AC53C0" w:rsidP="00AC53C0">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AC53C0" w:rsidRPr="00967D97" w:rsidRDefault="00AC53C0" w:rsidP="00AC53C0">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p>
    <w:p w:rsidR="00AC53C0" w:rsidRPr="00465373" w:rsidRDefault="00465373" w:rsidP="00465373">
      <w:pPr>
        <w:suppressAutoHyphens/>
        <w:spacing w:after="0" w:line="240" w:lineRule="auto"/>
        <w:ind w:right="-83"/>
        <w:jc w:val="both"/>
        <w:rPr>
          <w:rFonts w:ascii="Times New Roman" w:eastAsia="Times New Roman" w:hAnsi="Times New Roman" w:cs="Times New Roman"/>
          <w:sz w:val="24"/>
          <w:szCs w:val="24"/>
          <w:lang w:eastAsia="ru-RU"/>
        </w:rPr>
      </w:pPr>
      <w:r w:rsidRPr="00465373">
        <w:rPr>
          <w:rStyle w:val="20"/>
          <w:rFonts w:eastAsiaTheme="minorHAnsi"/>
          <w:b w:val="0"/>
          <w:sz w:val="24"/>
          <w:szCs w:val="24"/>
        </w:rPr>
        <w:t xml:space="preserve">         </w:t>
      </w:r>
      <w:proofErr w:type="gramStart"/>
      <w:r w:rsidRPr="00465373">
        <w:rPr>
          <w:rStyle w:val="20"/>
          <w:rFonts w:eastAsiaTheme="minorHAnsi"/>
          <w:b w:val="0"/>
          <w:sz w:val="24"/>
          <w:szCs w:val="24"/>
        </w:rPr>
        <w:t>Частное учреждение здравоохранения «Центральная клиническая больница «РЖД-Медицина»</w:t>
      </w:r>
      <w:r w:rsidRPr="00465373">
        <w:rPr>
          <w:rFonts w:ascii="Times New Roman" w:eastAsia="Times New Roman" w:hAnsi="Times New Roman" w:cs="Times New Roman"/>
          <w:b/>
          <w:sz w:val="24"/>
          <w:szCs w:val="24"/>
          <w:lang w:eastAsia="ru-RU"/>
        </w:rPr>
        <w:t xml:space="preserve"> (</w:t>
      </w:r>
      <w:r w:rsidRPr="00465373">
        <w:rPr>
          <w:rStyle w:val="20"/>
          <w:rFonts w:eastAsiaTheme="minorHAnsi"/>
          <w:b w:val="0"/>
          <w:sz w:val="24"/>
          <w:szCs w:val="24"/>
        </w:rPr>
        <w:t>ЧУЗ «ЦКБ «РЖД-Медицина</w:t>
      </w:r>
      <w:r w:rsidRPr="00465373">
        <w:rPr>
          <w:rStyle w:val="20"/>
          <w:rFonts w:eastAsiaTheme="minorHAnsi"/>
          <w:sz w:val="24"/>
          <w:szCs w:val="24"/>
        </w:rPr>
        <w:t>»</w:t>
      </w:r>
      <w:r w:rsidRPr="00465373">
        <w:rPr>
          <w:rFonts w:ascii="Times New Roman" w:eastAsia="Times New Roman" w:hAnsi="Times New Roman" w:cs="Times New Roman"/>
          <w:sz w:val="24"/>
          <w:szCs w:val="24"/>
          <w:lang w:eastAsia="ru-RU"/>
        </w:rPr>
        <w:t xml:space="preserve">), именуемое в дальнейшем «Покупатель», </w:t>
      </w:r>
      <w:r w:rsidRPr="00465373">
        <w:rPr>
          <w:rFonts w:ascii="Times New Roman" w:hAnsi="Times New Roman" w:cs="Times New Roman"/>
          <w:sz w:val="24"/>
          <w:szCs w:val="24"/>
        </w:rPr>
        <w:t>в лице Директора</w:t>
      </w:r>
      <w:r w:rsidRPr="00465373">
        <w:rPr>
          <w:rFonts w:ascii="Times New Roman" w:hAnsi="Times New Roman" w:cs="Times New Roman"/>
          <w:b/>
          <w:sz w:val="24"/>
          <w:szCs w:val="24"/>
        </w:rPr>
        <w:t xml:space="preserve"> </w:t>
      </w:r>
      <w:r w:rsidRPr="00465373">
        <w:rPr>
          <w:rStyle w:val="20"/>
          <w:rFonts w:eastAsiaTheme="minorHAnsi"/>
          <w:b w:val="0"/>
          <w:sz w:val="24"/>
          <w:szCs w:val="24"/>
        </w:rPr>
        <w:t>Калинина Михаила Рудольфович</w:t>
      </w:r>
      <w:r w:rsidRPr="00465373">
        <w:rPr>
          <w:rFonts w:ascii="Times New Roman" w:hAnsi="Times New Roman" w:cs="Times New Roman"/>
          <w:sz w:val="24"/>
          <w:szCs w:val="24"/>
        </w:rPr>
        <w:t>а, действующего на основании Устава</w:t>
      </w:r>
      <w:r w:rsidR="00AC53C0" w:rsidRPr="00465373">
        <w:rPr>
          <w:rFonts w:ascii="Times New Roman" w:eastAsia="Times New Roman" w:hAnsi="Times New Roman" w:cs="Times New Roman"/>
          <w:sz w:val="24"/>
          <w:szCs w:val="24"/>
          <w:lang w:eastAsia="ru-RU"/>
        </w:rPr>
        <w:t>, с одной стороны, и ____________________________________,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AC53C0" w:rsidRPr="00BD1895" w:rsidRDefault="00AC53C0" w:rsidP="00AC53C0">
      <w:pPr>
        <w:suppressAutoHyphens/>
        <w:spacing w:after="0" w:line="240" w:lineRule="auto"/>
        <w:ind w:right="-83" w:firstLine="720"/>
        <w:jc w:val="both"/>
        <w:rPr>
          <w:rFonts w:ascii="Times New Roman" w:eastAsia="Times New Roman"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sidR="00813374">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AC53C0" w:rsidRPr="00967D97" w:rsidRDefault="00AC53C0" w:rsidP="00AC53C0">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1.3. Поставщик осуществляет поставку Товара по адрес</w:t>
      </w:r>
      <w:r w:rsidR="00CA78C3">
        <w:rPr>
          <w:rFonts w:ascii="Times New Roman" w:eastAsia="Times New Roman" w:hAnsi="Times New Roman" w:cs="Times New Roman"/>
          <w:sz w:val="24"/>
          <w:szCs w:val="24"/>
          <w:lang w:eastAsia="ru-RU"/>
        </w:rPr>
        <w:t>у</w:t>
      </w:r>
      <w:r w:rsidRPr="00967D9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006858A0">
        <w:rPr>
          <w:rFonts w:ascii="Times New Roman" w:hAnsi="Times New Roman" w:cs="Times New Roman"/>
          <w:bCs/>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AC53C0" w:rsidRPr="00BD1895" w:rsidRDefault="00AC53C0" w:rsidP="00AC53C0">
      <w:pPr>
        <w:suppressAutoHyphens/>
        <w:spacing w:after="0" w:line="240" w:lineRule="auto"/>
        <w:ind w:left="283" w:right="-83" w:firstLine="709"/>
        <w:rPr>
          <w:rFonts w:ascii="Times New Roman" w:eastAsia="Calibri" w:hAnsi="Times New Roman" w:cs="Times New Roman"/>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AC53C0" w:rsidRPr="00BF31CC" w:rsidRDefault="00AC53C0" w:rsidP="00AC53C0">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шестьдесят</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AC53C0" w:rsidRPr="00967D97" w:rsidRDefault="00AC53C0" w:rsidP="00AC53C0">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AC53C0" w:rsidRPr="00BD1895" w:rsidRDefault="00AC53C0" w:rsidP="00AC53C0">
      <w:pPr>
        <w:suppressAutoHyphens/>
        <w:spacing w:after="0" w:line="240" w:lineRule="auto"/>
        <w:ind w:right="-83" w:firstLine="708"/>
        <w:rPr>
          <w:rFonts w:ascii="Times New Roman" w:eastAsia="Calibri" w:hAnsi="Times New Roman" w:cs="Times New Roman"/>
          <w:snapToGrid w:val="0"/>
          <w:sz w:val="16"/>
          <w:szCs w:val="16"/>
          <w:lang w:eastAsia="ru-RU"/>
        </w:rPr>
      </w:pPr>
    </w:p>
    <w:p w:rsidR="00AC53C0" w:rsidRPr="00967D97" w:rsidRDefault="00AC53C0" w:rsidP="00AC53C0">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AC53C0"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AC53C0" w:rsidRDefault="00AC53C0" w:rsidP="00AC53C0">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AC53C0" w:rsidRDefault="00AC53C0" w:rsidP="00AC53C0">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AC53C0" w:rsidRPr="0067527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w:t>
      </w:r>
      <w:r w:rsidR="0034441C">
        <w:rPr>
          <w:rFonts w:ascii="Times New Roman" w:eastAsia="Times New Roman" w:hAnsi="Times New Roman" w:cs="Times New Roman"/>
          <w:color w:val="000000"/>
          <w:spacing w:val="-3"/>
          <w:sz w:val="24"/>
          <w:szCs w:val="24"/>
          <w:lang w:eastAsia="ru-RU"/>
        </w:rPr>
        <w:t xml:space="preserve"> </w:t>
      </w:r>
      <w:r>
        <w:rPr>
          <w:rFonts w:ascii="Times New Roman" w:eastAsia="Times New Roman" w:hAnsi="Times New Roman" w:cs="Times New Roman"/>
          <w:color w:val="000000"/>
          <w:spacing w:val="-3"/>
          <w:sz w:val="24"/>
          <w:szCs w:val="24"/>
          <w:lang w:eastAsia="ru-RU"/>
        </w:rPr>
        <w:t>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AC53C0"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AC53C0" w:rsidRPr="00BF31CC" w:rsidRDefault="00AC53C0" w:rsidP="00865B8A">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sidR="00460626">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AC53C0" w:rsidRPr="00BD1895" w:rsidRDefault="00AC53C0" w:rsidP="00AC53C0">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AC53C0" w:rsidRPr="00967D97" w:rsidRDefault="00AC53C0" w:rsidP="00AC53C0">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 при производстве Товара были применены качественные материалы, и было обеспечено </w:t>
      </w:r>
      <w:r w:rsidRPr="00967D97">
        <w:rPr>
          <w:rFonts w:ascii="Times New Roman" w:eastAsia="Times New Roman" w:hAnsi="Times New Roman" w:cs="Times New Roman"/>
          <w:snapToGrid w:val="0"/>
          <w:sz w:val="24"/>
          <w:szCs w:val="24"/>
          <w:lang w:eastAsia="ru-RU"/>
        </w:rPr>
        <w:lastRenderedPageBreak/>
        <w:t>надлежащее техническое исполнение;</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t>- качество и комплектность Товара обеспечивают соответствие требованиям  ГОСТов и другим установленным нормативны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1C40C1">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1C40C1">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0D0EB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C53C0" w:rsidRPr="00967D97" w:rsidRDefault="00AC53C0" w:rsidP="00AC53C0">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AC53C0" w:rsidRPr="00967D97" w:rsidRDefault="00AC53C0" w:rsidP="00AC53C0">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 xml:space="preserve">поставляемого товара не </w:t>
      </w:r>
      <w:r w:rsidR="00470691">
        <w:rPr>
          <w:rFonts w:ascii="Times New Roman" w:eastAsia="Times New Roman" w:hAnsi="Times New Roman" w:cs="Times New Roman"/>
          <w:sz w:val="24"/>
          <w:szCs w:val="24"/>
          <w:lang w:eastAsia="ru-RU"/>
        </w:rPr>
        <w:t xml:space="preserve">менее </w:t>
      </w:r>
      <w:r w:rsidRPr="00967D97">
        <w:rPr>
          <w:rFonts w:ascii="Times New Roman" w:eastAsia="SimSun" w:hAnsi="Times New Roman" w:cs="Times New Roman"/>
          <w:sz w:val="24"/>
          <w:szCs w:val="24"/>
          <w:lang w:eastAsia="ru-RU"/>
        </w:rPr>
        <w:t>70% от</w:t>
      </w:r>
      <w:r w:rsidR="000D0EB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AC53C0" w:rsidRPr="00BF31CC"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AC53C0" w:rsidRPr="00967D97" w:rsidRDefault="00AC53C0" w:rsidP="00675C80">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AC53C0" w:rsidRPr="00967D97" w:rsidRDefault="00AC53C0" w:rsidP="00675C80">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AC53C0" w:rsidRPr="00967D97" w:rsidRDefault="00AC53C0" w:rsidP="00AC53C0">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AC53C0" w:rsidRPr="00967D97" w:rsidRDefault="00AC53C0" w:rsidP="00AC53C0">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C73A6E">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w:t>
      </w:r>
      <w:r w:rsidRPr="00967D97">
        <w:rPr>
          <w:rFonts w:ascii="Times New Roman" w:eastAsia="Times New Roman" w:hAnsi="Times New Roman" w:cs="Times New Roman"/>
          <w:sz w:val="24"/>
          <w:szCs w:val="24"/>
          <w:lang w:eastAsia="ru-RU"/>
        </w:rPr>
        <w:lastRenderedPageBreak/>
        <w:t xml:space="preserve">письменной форме. Поставщик обязан в течение согласованного обеими Сторонами срока, но не более срока, указанного в п. 7.4. Договора, произвести замену 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AC53C0" w:rsidRPr="00967D97" w:rsidRDefault="00AC53C0" w:rsidP="00AC53C0">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AC53C0" w:rsidRPr="00967D97" w:rsidRDefault="00AC53C0" w:rsidP="00AC53C0">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AC53C0" w:rsidRPr="00967D97"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AC53C0" w:rsidRDefault="00AC53C0"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0D0EB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BD1895" w:rsidRPr="00BD1895" w:rsidRDefault="00BD1895" w:rsidP="00AC53C0">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AC53C0" w:rsidRPr="00967D97" w:rsidRDefault="00AC53C0" w:rsidP="00AC53C0">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AC53C0" w:rsidRPr="00967D97" w:rsidRDefault="00AC53C0" w:rsidP="00AC53C0">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C53C0" w:rsidRPr="00967D97" w:rsidRDefault="00AC53C0" w:rsidP="00AC53C0">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C53C0" w:rsidRPr="00967D97" w:rsidRDefault="00AC53C0" w:rsidP="00AC53C0">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C53C0" w:rsidRPr="00967D97" w:rsidRDefault="00AC53C0" w:rsidP="00AC53C0">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w:t>
      </w:r>
      <w:r w:rsidRPr="00967D97">
        <w:rPr>
          <w:rFonts w:ascii="Times New Roman" w:eastAsia="Times New Roman" w:hAnsi="Times New Roman" w:cs="Times New Roman"/>
          <w:sz w:val="24"/>
          <w:szCs w:val="24"/>
          <w:lang w:eastAsia="ru-RU"/>
        </w:rPr>
        <w:lastRenderedPageBreak/>
        <w:t>какой-либо причине сумму штрафных санкций, Поставщик обязуется уплатить такую сумму по первому письменному требованию Покупателя.</w:t>
      </w:r>
    </w:p>
    <w:p w:rsidR="00AC53C0" w:rsidRPr="00967D97" w:rsidRDefault="00AC53C0" w:rsidP="00AC53C0">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AC53C0" w:rsidRPr="00967D97" w:rsidRDefault="00AC53C0" w:rsidP="00AC53C0">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AC53C0" w:rsidRPr="00BD1895" w:rsidRDefault="00AC53C0" w:rsidP="00AC53C0">
      <w:pPr>
        <w:suppressAutoHyphens/>
        <w:spacing w:after="0" w:line="240" w:lineRule="auto"/>
        <w:ind w:right="-85"/>
        <w:jc w:val="center"/>
        <w:rPr>
          <w:rFonts w:ascii="Times New Roman" w:eastAsia="Times New Roman" w:hAnsi="Times New Roman" w:cs="Times New Roman"/>
          <w:i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AC53C0" w:rsidRPr="001B2CBF"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465373">
        <w:rPr>
          <w:rFonts w:ascii="Times New Roman" w:eastAsia="Times New Roman" w:hAnsi="Times New Roman" w:cs="Times New Roman"/>
          <w:sz w:val="24"/>
          <w:szCs w:val="24"/>
          <w:lang w:eastAsia="ru-RU"/>
        </w:rPr>
        <w:t>Т</w:t>
      </w:r>
      <w:r w:rsidR="00465373" w:rsidRPr="00BF31CC">
        <w:rPr>
          <w:rFonts w:ascii="Times New Roman" w:eastAsia="Times New Roman" w:hAnsi="Times New Roman" w:cs="Times New Roman"/>
          <w:sz w:val="24"/>
          <w:szCs w:val="24"/>
          <w:lang w:eastAsia="ru-RU"/>
        </w:rPr>
        <w:t>ел.</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w:t>
      </w:r>
      <w:r w:rsidR="00465373">
        <w:rPr>
          <w:rFonts w:ascii="Times New Roman" w:eastAsia="Times New Roman" w:hAnsi="Times New Roman" w:cs="Times New Roman"/>
          <w:sz w:val="24"/>
          <w:szCs w:val="24"/>
          <w:lang w:eastAsia="ru-RU"/>
        </w:rPr>
        <w:t xml:space="preserve"> </w:t>
      </w:r>
      <w:r w:rsidR="00465373" w:rsidRPr="00BF31CC">
        <w:rPr>
          <w:rFonts w:ascii="Times New Roman" w:eastAsia="Times New Roman" w:hAnsi="Times New Roman" w:cs="Times New Roman"/>
          <w:sz w:val="24"/>
          <w:szCs w:val="24"/>
          <w:lang w:eastAsia="ru-RU"/>
        </w:rPr>
        <w:t>факс:</w:t>
      </w:r>
      <w:r w:rsidR="00465373">
        <w:rPr>
          <w:rFonts w:ascii="Times New Roman" w:eastAsia="Times New Roman" w:hAnsi="Times New Roman" w:cs="Times New Roman"/>
          <w:sz w:val="24"/>
          <w:szCs w:val="24"/>
          <w:lang w:eastAsia="ru-RU"/>
        </w:rPr>
        <w:t xml:space="preserve"> </w:t>
      </w:r>
      <w:r w:rsidR="00465373" w:rsidRPr="00822614">
        <w:rPr>
          <w:rFonts w:ascii="Times New Roman" w:hAnsi="Times New Roman" w:cs="Times New Roman"/>
          <w:sz w:val="24"/>
          <w:szCs w:val="24"/>
        </w:rPr>
        <w:t>8 (499) 181-24-52</w:t>
      </w:r>
      <w:r w:rsidR="00465373" w:rsidRPr="00BF31CC">
        <w:rPr>
          <w:rFonts w:ascii="Times New Roman" w:eastAsia="Times New Roman" w:hAnsi="Times New Roman" w:cs="Times New Roman"/>
          <w:sz w:val="24"/>
          <w:szCs w:val="24"/>
          <w:lang w:eastAsia="ru-RU"/>
        </w:rPr>
        <w:t>,  e-</w:t>
      </w:r>
      <w:proofErr w:type="spellStart"/>
      <w:r w:rsidR="00465373" w:rsidRPr="00BF31CC">
        <w:rPr>
          <w:rFonts w:ascii="Times New Roman" w:eastAsia="Times New Roman" w:hAnsi="Times New Roman" w:cs="Times New Roman"/>
          <w:sz w:val="24"/>
          <w:szCs w:val="24"/>
          <w:lang w:eastAsia="ru-RU"/>
        </w:rPr>
        <w:t>mail</w:t>
      </w:r>
      <w:proofErr w:type="spellEnd"/>
      <w:r w:rsidR="00465373" w:rsidRPr="00BF31CC">
        <w:rPr>
          <w:rFonts w:ascii="Times New Roman" w:eastAsia="Times New Roman" w:hAnsi="Times New Roman" w:cs="Times New Roman"/>
          <w:sz w:val="24"/>
          <w:szCs w:val="24"/>
          <w:lang w:eastAsia="ru-RU"/>
        </w:rPr>
        <w:t xml:space="preserve">: </w:t>
      </w:r>
      <w:hyperlink r:id="rId17" w:history="1">
        <w:r w:rsidR="00465373" w:rsidRPr="00822614">
          <w:rPr>
            <w:rFonts w:ascii="Times New Roman" w:hAnsi="Times New Roman" w:cs="Times New Roman"/>
            <w:sz w:val="24"/>
            <w:szCs w:val="24"/>
          </w:rPr>
          <w:t>ckb2semashko@mail.ru</w:t>
        </w:r>
      </w:hyperlink>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lastRenderedPageBreak/>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AC53C0" w:rsidRPr="00967D97" w:rsidRDefault="00AC53C0" w:rsidP="00AC53C0">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AC53C0" w:rsidRPr="00BD1895" w:rsidRDefault="00AC53C0" w:rsidP="00AC53C0">
      <w:pPr>
        <w:suppressAutoHyphens/>
        <w:spacing w:after="0" w:line="240" w:lineRule="auto"/>
        <w:ind w:right="-83" w:firstLine="709"/>
        <w:jc w:val="both"/>
        <w:rPr>
          <w:rFonts w:ascii="Times New Roman" w:eastAsia="Times New Roman" w:hAnsi="Times New Roman" w:cs="Times New Roman"/>
          <w:sz w:val="10"/>
          <w:szCs w:val="10"/>
          <w:lang w:eastAsia="ru-RU"/>
        </w:rPr>
      </w:pPr>
    </w:p>
    <w:p w:rsidR="00AC53C0" w:rsidRPr="00967D97" w:rsidRDefault="00AC53C0" w:rsidP="00AC53C0">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AC53C0" w:rsidRPr="00967D97" w:rsidRDefault="00AC53C0" w:rsidP="00AC53C0">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количества поставляемого товара осуществляется при условии сохранения согласованной договором цены за единицу товара по инициативе Покупателя путем подписания сторонами дополнительного соглашения.</w:t>
      </w:r>
    </w:p>
    <w:p w:rsidR="00AC53C0" w:rsidRPr="00967D97" w:rsidRDefault="00AC53C0" w:rsidP="00AC53C0">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AC53C0"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BD1895" w:rsidRPr="00BD1895" w:rsidRDefault="00BD1895" w:rsidP="00AC53C0">
      <w:pPr>
        <w:suppressAutoHyphens/>
        <w:spacing w:after="0" w:line="240" w:lineRule="auto"/>
        <w:ind w:right="-83" w:firstLine="709"/>
        <w:jc w:val="both"/>
        <w:rPr>
          <w:rFonts w:ascii="Times New Roman" w:eastAsia="Times New Roman" w:hAnsi="Times New Roman" w:cs="Times New Roman"/>
          <w:sz w:val="16"/>
          <w:szCs w:val="16"/>
          <w:lang w:eastAsia="ru-RU"/>
        </w:rPr>
      </w:pPr>
    </w:p>
    <w:p w:rsidR="00AC53C0" w:rsidRPr="00F76B0A" w:rsidRDefault="00AC53C0" w:rsidP="00AC53C0">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AC53C0" w:rsidRPr="00F76B0A" w:rsidRDefault="00AC53C0" w:rsidP="00BD1895">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C53C0" w:rsidRPr="00F76B0A" w:rsidRDefault="00AC53C0" w:rsidP="00BD1895">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lastRenderedPageBreak/>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C53C0" w:rsidRPr="00F76B0A" w:rsidRDefault="00AC53C0" w:rsidP="00BD1895">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AC53C0" w:rsidRPr="00BF31CC" w:rsidRDefault="00AC53C0" w:rsidP="00AC53C0">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AC53C0" w:rsidRPr="00F76B0A" w:rsidRDefault="00AC53C0" w:rsidP="00BD1895">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AC53C0" w:rsidRPr="00F76B0A" w:rsidRDefault="00AC53C0" w:rsidP="00AC53C0">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C53C0" w:rsidRPr="00BD1895" w:rsidRDefault="00AC53C0" w:rsidP="00AC53C0">
      <w:pPr>
        <w:suppressAutoHyphens/>
        <w:spacing w:after="0" w:line="240" w:lineRule="auto"/>
        <w:ind w:right="-85"/>
        <w:jc w:val="center"/>
        <w:rPr>
          <w:rFonts w:ascii="Times New Roman" w:eastAsia="Times New Roman" w:hAnsi="Times New Roman" w:cs="Times New Roman"/>
          <w:b/>
          <w:bCs/>
          <w:sz w:val="16"/>
          <w:szCs w:val="16"/>
          <w:lang w:eastAsia="ru-RU"/>
        </w:rPr>
      </w:pPr>
    </w:p>
    <w:p w:rsidR="00AC53C0" w:rsidRPr="00967D97" w:rsidRDefault="00AC53C0" w:rsidP="00AC53C0">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AC53C0" w:rsidRPr="00967D97" w:rsidRDefault="00AC53C0" w:rsidP="00AC53C0">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AC53C0" w:rsidRPr="00967D97" w:rsidRDefault="00AC53C0" w:rsidP="00AC53C0">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AC53C0" w:rsidRPr="00967D97" w:rsidRDefault="00AC53C0" w:rsidP="00AC53C0">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460626" w:rsidRPr="00725CC6" w:rsidRDefault="00AC53C0" w:rsidP="00460626">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00460626" w:rsidRPr="00725CC6">
        <w:rPr>
          <w:rFonts w:ascii="Times New Roman" w:hAnsi="Times New Roman" w:cs="Times New Roman"/>
          <w:sz w:val="24"/>
          <w:szCs w:val="24"/>
        </w:rPr>
        <w:t>Все приложения к настоящему Договору являются его неотъемлемыми частями.</w:t>
      </w:r>
    </w:p>
    <w:p w:rsidR="00AC53C0" w:rsidRPr="00460626" w:rsidRDefault="00460626" w:rsidP="00460626">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AC53C0" w:rsidRPr="00460626" w:rsidRDefault="00AC53C0" w:rsidP="00AC53C0">
      <w:pPr>
        <w:suppressAutoHyphens/>
        <w:spacing w:after="0" w:line="240" w:lineRule="auto"/>
        <w:ind w:right="-83" w:firstLine="709"/>
        <w:jc w:val="both"/>
        <w:rPr>
          <w:rFonts w:ascii="Times New Roman" w:eastAsia="Times New Roman" w:hAnsi="Times New Roman" w:cs="Times New Roman"/>
          <w:sz w:val="20"/>
          <w:szCs w:val="20"/>
          <w:lang w:eastAsia="ru-RU"/>
        </w:rPr>
      </w:pP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AC53C0" w:rsidRPr="00967D97" w:rsidRDefault="00AC53C0" w:rsidP="00AC53C0">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AC53C0" w:rsidRPr="00967D97" w:rsidTr="00813374">
        <w:tc>
          <w:tcPr>
            <w:tcW w:w="464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AC53C0" w:rsidRPr="00967D97" w:rsidRDefault="00AC53C0" w:rsidP="00813374">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465373" w:rsidRPr="00967D97" w:rsidTr="00813374">
        <w:tc>
          <w:tcPr>
            <w:tcW w:w="4644" w:type="dxa"/>
          </w:tcPr>
          <w:p w:rsidR="00465373" w:rsidRPr="00967D97" w:rsidRDefault="00465373" w:rsidP="00317D40">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465373" w:rsidRPr="00967D97" w:rsidRDefault="00465373" w:rsidP="00813374">
            <w:pPr>
              <w:tabs>
                <w:tab w:val="left" w:pos="1290"/>
              </w:tabs>
              <w:spacing w:after="0" w:line="240" w:lineRule="auto"/>
              <w:rPr>
                <w:rFonts w:ascii="Times New Roman" w:eastAsia="Times New Roman" w:hAnsi="Times New Roman" w:cs="Times New Roman"/>
                <w:sz w:val="24"/>
                <w:szCs w:val="24"/>
              </w:rPr>
            </w:pPr>
          </w:p>
        </w:tc>
      </w:tr>
      <w:tr w:rsidR="00465373" w:rsidRPr="00967D97" w:rsidTr="00813374">
        <w:trPr>
          <w:trHeight w:val="3709"/>
        </w:trPr>
        <w:tc>
          <w:tcPr>
            <w:tcW w:w="4644" w:type="dxa"/>
          </w:tcPr>
          <w:p w:rsidR="00465373" w:rsidRPr="0031681E" w:rsidRDefault="00465373" w:rsidP="00317D40">
            <w:pPr>
              <w:spacing w:after="0"/>
              <w:rPr>
                <w:rFonts w:ascii="Times New Roman" w:hAnsi="Times New Roman" w:cs="Times New Roman"/>
                <w:sz w:val="24"/>
                <w:szCs w:val="24"/>
              </w:rPr>
            </w:pPr>
            <w:r w:rsidRPr="00967D97">
              <w:rPr>
                <w:rFonts w:ascii="Times New Roman" w:eastAsia="Calibri" w:hAnsi="Times New Roman" w:cs="Times New Roman"/>
                <w:sz w:val="24"/>
                <w:szCs w:val="24"/>
                <w:lang w:val="x-none" w:eastAsia="ru-RU"/>
              </w:rPr>
              <w:t xml:space="preserve"> </w:t>
            </w: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465373" w:rsidRPr="0031681E" w:rsidRDefault="00465373" w:rsidP="00317D40">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465373" w:rsidRPr="0031681E" w:rsidRDefault="00465373" w:rsidP="00317D40">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465373" w:rsidRPr="00967D97" w:rsidRDefault="00465373" w:rsidP="00317D40">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p w:rsidR="00465373" w:rsidRPr="00967D97" w:rsidRDefault="00465373" w:rsidP="00813374">
            <w:pPr>
              <w:suppressAutoHyphens/>
              <w:spacing w:after="120" w:line="240" w:lineRule="auto"/>
              <w:ind w:right="-83"/>
              <w:rPr>
                <w:rFonts w:ascii="Times New Roman" w:eastAsia="Calibri" w:hAnsi="Times New Roman" w:cs="Times New Roman"/>
                <w:b/>
                <w:bCs/>
                <w:sz w:val="24"/>
                <w:szCs w:val="24"/>
                <w:lang w:eastAsia="ru-RU"/>
              </w:rPr>
            </w:pPr>
          </w:p>
        </w:tc>
      </w:tr>
      <w:tr w:rsidR="00AC53C0" w:rsidRPr="00967D97" w:rsidTr="00460626">
        <w:trPr>
          <w:trHeight w:val="142"/>
        </w:trPr>
        <w:tc>
          <w:tcPr>
            <w:tcW w:w="4644" w:type="dxa"/>
          </w:tcPr>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465373"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460626" w:rsidRDefault="00465373" w:rsidP="00465373">
            <w:pPr>
              <w:suppressAutoHyphens/>
              <w:spacing w:after="0" w:line="240" w:lineRule="auto"/>
              <w:ind w:right="-83"/>
              <w:rPr>
                <w:rFonts w:ascii="Times New Roman" w:eastAsia="Calibri" w:hAnsi="Times New Roman" w:cs="Times New Roman"/>
                <w:sz w:val="20"/>
                <w:szCs w:val="20"/>
                <w:lang w:eastAsia="ru-RU"/>
              </w:rPr>
            </w:pPr>
          </w:p>
          <w:p w:rsidR="00465373" w:rsidRPr="00967D97" w:rsidRDefault="00465373" w:rsidP="00465373">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p>
          <w:p w:rsidR="00AC53C0" w:rsidRDefault="00AC53C0" w:rsidP="00460626">
            <w:pPr>
              <w:suppressAutoHyphens/>
              <w:spacing w:after="0" w:line="240" w:lineRule="auto"/>
              <w:ind w:right="-83"/>
              <w:rPr>
                <w:rFonts w:ascii="Times New Roman" w:eastAsia="Calibri" w:hAnsi="Times New Roman" w:cs="Times New Roman"/>
                <w:sz w:val="20"/>
                <w:szCs w:val="20"/>
                <w:lang w:eastAsia="ru-RU"/>
              </w:rPr>
            </w:pPr>
          </w:p>
          <w:p w:rsidR="00465373" w:rsidRPr="00465373" w:rsidRDefault="00465373" w:rsidP="00460626">
            <w:pPr>
              <w:suppressAutoHyphens/>
              <w:spacing w:after="0" w:line="240" w:lineRule="auto"/>
              <w:ind w:right="-83"/>
              <w:rPr>
                <w:rFonts w:ascii="Times New Roman" w:eastAsia="Calibri" w:hAnsi="Times New Roman" w:cs="Times New Roman"/>
                <w:sz w:val="20"/>
                <w:szCs w:val="20"/>
                <w:lang w:eastAsia="ru-RU"/>
              </w:rPr>
            </w:pP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AC53C0" w:rsidRPr="00967D97" w:rsidRDefault="00AC53C0" w:rsidP="00460626">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4C5AC3" w:rsidRPr="00967D97" w:rsidRDefault="004C5AC3" w:rsidP="004C5AC3">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_________</w:t>
      </w:r>
      <w:r w:rsidR="001B7A3E">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4C5AC3" w:rsidRPr="00967D97" w:rsidRDefault="004C5AC3" w:rsidP="004C5AC3">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C5AC3" w:rsidRPr="00967D97"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813374" w:rsidRPr="00813374" w:rsidRDefault="00813374" w:rsidP="004C5AC3">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4C5AC3" w:rsidRDefault="004C5AC3" w:rsidP="004C5AC3">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sidR="00067432">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sidR="00067432">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46549D" w:rsidRPr="0046549D" w:rsidRDefault="0046549D" w:rsidP="004C5AC3">
      <w:pPr>
        <w:shd w:val="clear" w:color="auto" w:fill="FFFFFF"/>
        <w:suppressAutoHyphens/>
        <w:spacing w:before="86" w:after="0" w:line="240" w:lineRule="auto"/>
        <w:ind w:right="-83"/>
        <w:jc w:val="center"/>
        <w:rPr>
          <w:rFonts w:ascii="Times New Roman" w:eastAsia="Times New Roman" w:hAnsi="Times New Roman" w:cs="Times New Roman"/>
          <w:sz w:val="10"/>
          <w:szCs w:val="10"/>
          <w:lang w:eastAsia="ar-SA"/>
        </w:rPr>
      </w:pPr>
    </w:p>
    <w:p w:rsidR="004C5AC3" w:rsidRPr="00967D97" w:rsidRDefault="0046549D" w:rsidP="004C5AC3">
      <w:pPr>
        <w:suppressAutoHyphens/>
        <w:spacing w:after="0" w:line="240" w:lineRule="auto"/>
        <w:ind w:right="-83" w:firstLine="720"/>
        <w:jc w:val="both"/>
        <w:rPr>
          <w:rFonts w:ascii="Times New Roman" w:eastAsia="Times New Roman" w:hAnsi="Times New Roman" w:cs="Times New Roman"/>
          <w:lang w:eastAsia="ar-SA"/>
        </w:rPr>
      </w:pPr>
      <w:proofErr w:type="gramStart"/>
      <w:r w:rsidRPr="0046549D">
        <w:rPr>
          <w:rStyle w:val="20"/>
          <w:rFonts w:eastAsiaTheme="minorHAnsi"/>
          <w:b w:val="0"/>
          <w:sz w:val="24"/>
          <w:szCs w:val="24"/>
        </w:rPr>
        <w:t>Частное учреждение здравоохранения «Центральная клиническая больница «РЖД-Медицина»</w:t>
      </w:r>
      <w:r w:rsidRPr="0046549D">
        <w:rPr>
          <w:rFonts w:ascii="Times New Roman" w:eastAsia="Times New Roman" w:hAnsi="Times New Roman" w:cs="Times New Roman"/>
          <w:b/>
          <w:sz w:val="24"/>
          <w:szCs w:val="24"/>
          <w:lang w:eastAsia="ru-RU"/>
        </w:rPr>
        <w:t xml:space="preserve"> (</w:t>
      </w:r>
      <w:r w:rsidRPr="0046549D">
        <w:rPr>
          <w:rStyle w:val="20"/>
          <w:rFonts w:eastAsiaTheme="minorHAnsi"/>
          <w:b w:val="0"/>
          <w:sz w:val="24"/>
          <w:szCs w:val="24"/>
        </w:rPr>
        <w:t>ЧУЗ «ЦКБ «РЖД-Медицина</w:t>
      </w:r>
      <w:r w:rsidRPr="0046549D">
        <w:rPr>
          <w:rStyle w:val="20"/>
          <w:rFonts w:eastAsiaTheme="minorHAnsi"/>
          <w:sz w:val="24"/>
          <w:szCs w:val="24"/>
        </w:rPr>
        <w:t>»</w:t>
      </w:r>
      <w:r w:rsidRPr="0046549D">
        <w:rPr>
          <w:rFonts w:ascii="Times New Roman" w:eastAsia="Times New Roman" w:hAnsi="Times New Roman" w:cs="Times New Roman"/>
          <w:sz w:val="24"/>
          <w:szCs w:val="24"/>
          <w:lang w:eastAsia="ru-RU"/>
        </w:rPr>
        <w:t xml:space="preserve">), именуемое в дальнейшем «Покупатель», </w:t>
      </w:r>
      <w:r w:rsidRPr="0046549D">
        <w:rPr>
          <w:rFonts w:ascii="Times New Roman" w:hAnsi="Times New Roman" w:cs="Times New Roman"/>
          <w:sz w:val="24"/>
          <w:szCs w:val="24"/>
        </w:rPr>
        <w:t>в лице Директора</w:t>
      </w:r>
      <w:r w:rsidRPr="0046549D">
        <w:rPr>
          <w:rFonts w:ascii="Times New Roman" w:hAnsi="Times New Roman" w:cs="Times New Roman"/>
          <w:b/>
          <w:sz w:val="24"/>
          <w:szCs w:val="24"/>
        </w:rPr>
        <w:t xml:space="preserve"> </w:t>
      </w:r>
      <w:r w:rsidRPr="0046549D">
        <w:rPr>
          <w:rStyle w:val="20"/>
          <w:rFonts w:eastAsiaTheme="minorHAnsi"/>
          <w:b w:val="0"/>
          <w:sz w:val="24"/>
          <w:szCs w:val="24"/>
        </w:rPr>
        <w:t>Калинина Михаила Рудольфович</w:t>
      </w:r>
      <w:r w:rsidRPr="0046549D">
        <w:rPr>
          <w:rFonts w:ascii="Times New Roman" w:hAnsi="Times New Roman" w:cs="Times New Roman"/>
          <w:sz w:val="24"/>
          <w:szCs w:val="24"/>
        </w:rPr>
        <w:t>а, действующего на основании Устава</w:t>
      </w:r>
      <w:r w:rsidR="004C5AC3" w:rsidRPr="0046549D">
        <w:rPr>
          <w:rFonts w:ascii="Times New Roman" w:eastAsia="Times New Roman" w:hAnsi="Times New Roman" w:cs="Times New Roman"/>
          <w:sz w:val="24"/>
          <w:szCs w:val="24"/>
          <w:lang w:eastAsia="ru-RU"/>
        </w:rPr>
        <w:t>,</w:t>
      </w:r>
      <w:r w:rsidR="004C5AC3" w:rsidRPr="00967D97">
        <w:rPr>
          <w:rFonts w:ascii="Times New Roman" w:eastAsia="Times New Roman" w:hAnsi="Times New Roman" w:cs="Times New Roman"/>
          <w:sz w:val="24"/>
          <w:szCs w:val="24"/>
          <w:lang w:eastAsia="ru-RU"/>
        </w:rPr>
        <w:t xml:space="preserve"> и ______________</w:t>
      </w:r>
      <w:r w:rsidR="00067432">
        <w:rPr>
          <w:rFonts w:ascii="Times New Roman" w:eastAsia="Times New Roman" w:hAnsi="Times New Roman" w:cs="Times New Roman"/>
          <w:sz w:val="24"/>
          <w:szCs w:val="24"/>
          <w:lang w:eastAsia="ru-RU"/>
        </w:rPr>
        <w:t>___________</w:t>
      </w:r>
      <w:r w:rsidR="004C5AC3" w:rsidRPr="00967D97">
        <w:rPr>
          <w:rFonts w:ascii="Times New Roman" w:eastAsia="Times New Roman" w:hAnsi="Times New Roman" w:cs="Times New Roman"/>
          <w:sz w:val="24"/>
          <w:szCs w:val="24"/>
          <w:lang w:eastAsia="ru-RU"/>
        </w:rPr>
        <w:t>, именуемое в дальнейшем «Поставщик», в лице 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________________________</w:t>
      </w:r>
      <w:r w:rsidR="00067432">
        <w:rPr>
          <w:rFonts w:ascii="Times New Roman" w:eastAsia="Times New Roman" w:hAnsi="Times New Roman" w:cs="Times New Roman"/>
          <w:sz w:val="24"/>
          <w:szCs w:val="24"/>
          <w:lang w:eastAsia="ru-RU"/>
        </w:rPr>
        <w:t>___</w:t>
      </w:r>
      <w:r w:rsidR="004C5AC3" w:rsidRPr="00967D97">
        <w:rPr>
          <w:rFonts w:ascii="Times New Roman" w:eastAsia="Times New Roman" w:hAnsi="Times New Roman" w:cs="Times New Roman"/>
          <w:sz w:val="24"/>
          <w:szCs w:val="24"/>
          <w:lang w:eastAsia="ru-RU"/>
        </w:rPr>
        <w:t>___, действующего  на о</w:t>
      </w:r>
      <w:r w:rsidR="00067432">
        <w:rPr>
          <w:rFonts w:ascii="Times New Roman" w:eastAsia="Times New Roman" w:hAnsi="Times New Roman" w:cs="Times New Roman"/>
          <w:sz w:val="24"/>
          <w:szCs w:val="24"/>
          <w:lang w:eastAsia="ru-RU"/>
        </w:rPr>
        <w:t>сновании__________</w:t>
      </w:r>
      <w:r w:rsidR="004C5AC3" w:rsidRPr="00967D97">
        <w:rPr>
          <w:rFonts w:ascii="Times New Roman" w:eastAsia="Times New Roman" w:hAnsi="Times New Roman" w:cs="Times New Roman"/>
          <w:sz w:val="24"/>
          <w:szCs w:val="24"/>
          <w:lang w:eastAsia="ru-RU"/>
        </w:rPr>
        <w:t>________</w:t>
      </w:r>
      <w:r w:rsidR="004C5AC3" w:rsidRPr="00967D97">
        <w:rPr>
          <w:rFonts w:ascii="Times New Roman" w:eastAsia="Times New Roman" w:hAnsi="Times New Roman" w:cs="Times New Roman"/>
          <w:sz w:val="28"/>
          <w:szCs w:val="28"/>
          <w:lang w:eastAsia="ru-RU"/>
        </w:rPr>
        <w:t>,</w:t>
      </w:r>
      <w:r w:rsidR="004C5AC3"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4C5AC3" w:rsidRPr="00967D97">
        <w:rPr>
          <w:rFonts w:ascii="Times New Roman" w:eastAsia="Times New Roman" w:hAnsi="Times New Roman" w:cs="Times New Roman"/>
          <w:lang w:eastAsia="ar-SA"/>
        </w:rPr>
        <w:t>,</w:t>
      </w:r>
      <w:r w:rsidR="00067432">
        <w:rPr>
          <w:rFonts w:ascii="Times New Roman" w:eastAsia="Times New Roman" w:hAnsi="Times New Roman" w:cs="Times New Roman"/>
          <w:lang w:eastAsia="ar-SA"/>
        </w:rPr>
        <w:t xml:space="preserve"> на основании Договора № ___</w:t>
      </w:r>
      <w:r w:rsidR="004C5AC3"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4C5AC3" w:rsidRPr="00967D97">
        <w:rPr>
          <w:rFonts w:ascii="Times New Roman" w:eastAsia="Times New Roman" w:hAnsi="Times New Roman" w:cs="Times New Roman"/>
          <w:sz w:val="24"/>
          <w:szCs w:val="24"/>
          <w:lang w:eastAsia="ru-RU"/>
        </w:rPr>
        <w:t>медицинские изделия</w:t>
      </w:r>
      <w:r w:rsidR="004C5AC3" w:rsidRPr="00967D97">
        <w:rPr>
          <w:rFonts w:ascii="Times New Roman" w:eastAsia="Times New Roman" w:hAnsi="Times New Roman" w:cs="Times New Roman"/>
          <w:lang w:eastAsia="ar-SA"/>
        </w:rPr>
        <w:t xml:space="preserve"> на условиях Договора и настоящей</w:t>
      </w:r>
      <w:proofErr w:type="gramEnd"/>
      <w:r w:rsidR="004C5AC3" w:rsidRPr="00967D97">
        <w:rPr>
          <w:rFonts w:ascii="Times New Roman" w:eastAsia="Times New Roman" w:hAnsi="Times New Roman" w:cs="Times New Roman"/>
          <w:lang w:eastAsia="ar-SA"/>
        </w:rPr>
        <w:t xml:space="preserve"> Спецификации:</w:t>
      </w: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4C5AC3" w:rsidRPr="00967D97" w:rsidTr="009F0D24">
        <w:trPr>
          <w:gridBefore w:val="1"/>
          <w:wBefore w:w="15" w:type="dxa"/>
          <w:trHeight w:val="978"/>
        </w:trPr>
        <w:tc>
          <w:tcPr>
            <w:tcW w:w="456" w:type="dxa"/>
            <w:shd w:val="clear" w:color="auto" w:fill="auto"/>
            <w:noWrap/>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4C5AC3" w:rsidRPr="00967D97" w:rsidRDefault="004C5AC3" w:rsidP="009F0D24">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sidR="009F0D24">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4C5AC3" w:rsidRPr="00967D97" w:rsidRDefault="004C5AC3" w:rsidP="00813374">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4C5AC3" w:rsidRPr="00967D97" w:rsidRDefault="004C5AC3" w:rsidP="00813374">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9F0D24">
        <w:trPr>
          <w:gridBefore w:val="1"/>
          <w:wBefore w:w="15" w:type="dxa"/>
          <w:trHeight w:val="490"/>
        </w:trPr>
        <w:tc>
          <w:tcPr>
            <w:tcW w:w="456" w:type="dxa"/>
            <w:shd w:val="clear" w:color="auto" w:fill="auto"/>
            <w:noWrap/>
          </w:tcPr>
          <w:p w:rsidR="004C5AC3" w:rsidRPr="00967D97" w:rsidRDefault="004C5AC3" w:rsidP="00813374">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4C5AC3" w:rsidRPr="00967D97" w:rsidRDefault="004C5AC3" w:rsidP="00813374">
            <w:pPr>
              <w:spacing w:after="0" w:line="240" w:lineRule="auto"/>
              <w:rPr>
                <w:rFonts w:ascii="Times New Roman" w:eastAsia="Times New Roman" w:hAnsi="Times New Roman" w:cs="Times New Roman"/>
                <w:sz w:val="18"/>
                <w:szCs w:val="18"/>
                <w:lang w:eastAsia="ru-RU"/>
              </w:rPr>
            </w:pPr>
          </w:p>
        </w:tc>
        <w:tc>
          <w:tcPr>
            <w:tcW w:w="1843" w:type="dxa"/>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4C5AC3" w:rsidRPr="00967D97" w:rsidRDefault="004C5AC3" w:rsidP="00813374">
            <w:pPr>
              <w:spacing w:after="0" w:line="240" w:lineRule="auto"/>
              <w:jc w:val="center"/>
              <w:rPr>
                <w:rFonts w:ascii="Times New Roman" w:eastAsia="Times New Roman" w:hAnsi="Times New Roman" w:cs="Times New Roman"/>
                <w:sz w:val="18"/>
                <w:szCs w:val="18"/>
                <w:lang w:eastAsia="ru-RU"/>
              </w:rPr>
            </w:pPr>
          </w:p>
        </w:tc>
        <w:tc>
          <w:tcPr>
            <w:tcW w:w="1559" w:type="dxa"/>
          </w:tcPr>
          <w:p w:rsidR="004C5AC3" w:rsidRPr="00967D97" w:rsidRDefault="004C5AC3" w:rsidP="00813374">
            <w:pPr>
              <w:spacing w:after="0" w:line="240" w:lineRule="auto"/>
              <w:rPr>
                <w:rFonts w:ascii="Times New Roman" w:eastAsia="Times New Roman" w:hAnsi="Times New Roman" w:cs="Times New Roman"/>
                <w:lang w:eastAsia="ru-RU"/>
              </w:rPr>
            </w:pPr>
          </w:p>
        </w:tc>
        <w:tc>
          <w:tcPr>
            <w:tcW w:w="1843" w:type="dxa"/>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r w:rsidR="004C5AC3" w:rsidRPr="00967D97" w:rsidTr="00813374">
        <w:tblPrEx>
          <w:tblCellMar>
            <w:left w:w="10" w:type="dxa"/>
            <w:right w:w="10" w:type="dxa"/>
          </w:tblCellMar>
          <w:tblLook w:val="0000" w:firstRow="0" w:lastRow="0" w:firstColumn="0" w:lastColumn="0" w:noHBand="0" w:noVBand="0"/>
        </w:tblPrEx>
        <w:trPr>
          <w:trHeight w:val="290"/>
        </w:trPr>
        <w:tc>
          <w:tcPr>
            <w:tcW w:w="8515" w:type="dxa"/>
            <w:gridSpan w:val="7"/>
          </w:tcPr>
          <w:p w:rsidR="004C5AC3" w:rsidRPr="00967D97" w:rsidRDefault="004C5AC3" w:rsidP="00813374">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4C5AC3" w:rsidRPr="00967D97" w:rsidRDefault="004C5AC3" w:rsidP="00813374">
            <w:pPr>
              <w:spacing w:after="0" w:line="240" w:lineRule="auto"/>
              <w:rPr>
                <w:rFonts w:ascii="Times New Roman" w:eastAsia="Times New Roman" w:hAnsi="Times New Roman" w:cs="Times New Roman"/>
                <w:lang w:eastAsia="ru-RU"/>
              </w:rPr>
            </w:pPr>
          </w:p>
        </w:tc>
      </w:tr>
    </w:tbl>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lang w:eastAsia="ar-SA"/>
        </w:rPr>
      </w:pPr>
    </w:p>
    <w:p w:rsidR="004C5AC3" w:rsidRPr="00967D97" w:rsidRDefault="004C5AC3" w:rsidP="004C5AC3">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4C5AC3" w:rsidRPr="00967D97" w:rsidTr="00813374">
        <w:tc>
          <w:tcPr>
            <w:tcW w:w="6204"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4C5AC3" w:rsidRPr="00967D97" w:rsidTr="00813374">
        <w:tc>
          <w:tcPr>
            <w:tcW w:w="6204" w:type="dxa"/>
          </w:tcPr>
          <w:p w:rsidR="004C5AC3" w:rsidRPr="00967D97" w:rsidRDefault="004C5AC3" w:rsidP="00067432">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sidR="0046549D">
              <w:rPr>
                <w:rFonts w:ascii="Times New Roman" w:eastAsia="Calibri" w:hAnsi="Times New Roman" w:cs="Times New Roman"/>
                <w:sz w:val="24"/>
                <w:szCs w:val="24"/>
                <w:lang w:eastAsia="ru-RU"/>
              </w:rPr>
              <w:t>М</w:t>
            </w:r>
            <w:r w:rsidR="0046549D" w:rsidRPr="00967D97">
              <w:rPr>
                <w:rFonts w:ascii="Times New Roman" w:eastAsia="Calibri" w:hAnsi="Times New Roman" w:cs="Times New Roman"/>
                <w:sz w:val="24"/>
                <w:szCs w:val="24"/>
                <w:lang w:eastAsia="ru-RU"/>
              </w:rPr>
              <w:t>.</w:t>
            </w:r>
            <w:r w:rsidR="0046549D">
              <w:rPr>
                <w:rFonts w:ascii="Times New Roman" w:eastAsia="Calibri" w:hAnsi="Times New Roman" w:cs="Times New Roman"/>
                <w:sz w:val="24"/>
                <w:szCs w:val="24"/>
                <w:lang w:eastAsia="ru-RU"/>
              </w:rPr>
              <w:t>Р</w:t>
            </w:r>
            <w:r w:rsidR="0046549D" w:rsidRPr="00967D97">
              <w:rPr>
                <w:rFonts w:ascii="Times New Roman" w:eastAsia="Calibri" w:hAnsi="Times New Roman" w:cs="Times New Roman"/>
                <w:sz w:val="24"/>
                <w:szCs w:val="24"/>
                <w:lang w:eastAsia="ru-RU"/>
              </w:rPr>
              <w:t xml:space="preserve">. </w:t>
            </w:r>
            <w:r w:rsidR="0046549D">
              <w:rPr>
                <w:rFonts w:ascii="Times New Roman" w:eastAsia="Calibri" w:hAnsi="Times New Roman" w:cs="Times New Roman"/>
                <w:sz w:val="24"/>
                <w:szCs w:val="24"/>
                <w:lang w:eastAsia="ru-RU"/>
              </w:rPr>
              <w:t>Калинин</w:t>
            </w:r>
            <w:r w:rsidR="0046549D" w:rsidRPr="00967D97">
              <w:rPr>
                <w:rFonts w:ascii="Times New Roman" w:eastAsia="Times New Roman" w:hAnsi="Times New Roman" w:cs="Times New Roman"/>
                <w:color w:val="000000"/>
                <w:lang w:eastAsia="ar-SA"/>
              </w:rPr>
              <w:t xml:space="preserve"> </w:t>
            </w:r>
            <w:r w:rsidRPr="00967D97">
              <w:rPr>
                <w:rFonts w:ascii="Times New Roman" w:eastAsia="Times New Roman" w:hAnsi="Times New Roman" w:cs="Times New Roman"/>
                <w:color w:val="000000"/>
                <w:lang w:eastAsia="ar-SA"/>
              </w:rPr>
              <w:t>/</w:t>
            </w:r>
          </w:p>
        </w:tc>
        <w:tc>
          <w:tcPr>
            <w:tcW w:w="3479" w:type="dxa"/>
          </w:tcPr>
          <w:p w:rsidR="004C5AC3" w:rsidRPr="00967D97" w:rsidRDefault="004C5AC3" w:rsidP="00813374">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sidR="00067432">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sidR="00067432">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4C5AC3" w:rsidRPr="00967D97" w:rsidRDefault="004C5AC3" w:rsidP="004C5AC3">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4C5AC3" w:rsidRPr="007956CE" w:rsidRDefault="004C5AC3" w:rsidP="0006743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w:t>
      </w:r>
      <w:r w:rsidR="00C27C3A" w:rsidRPr="007956CE">
        <w:rPr>
          <w:rFonts w:ascii="Times New Roman" w:eastAsia="Times New Roman" w:hAnsi="Times New Roman" w:cs="Times New Roman"/>
          <w:i/>
          <w:sz w:val="24"/>
          <w:szCs w:val="24"/>
          <w:lang w:eastAsia="ru-RU"/>
        </w:rPr>
        <w:t>,</w:t>
      </w:r>
      <w:r w:rsidRPr="007956CE">
        <w:rPr>
          <w:rFonts w:ascii="Times New Roman" w:eastAsia="Times New Roman" w:hAnsi="Times New Roman" w:cs="Times New Roman"/>
          <w:i/>
          <w:sz w:val="24"/>
          <w:szCs w:val="24"/>
          <w:lang w:eastAsia="ru-RU"/>
        </w:rPr>
        <w:t xml:space="preserve"> ценовое предложение заполняется в соответствии с </w:t>
      </w:r>
      <w:r w:rsidR="00502FA8" w:rsidRPr="007956CE">
        <w:rPr>
          <w:rFonts w:ascii="Times New Roman" w:eastAsia="Times New Roman" w:hAnsi="Times New Roman" w:cs="Times New Roman"/>
          <w:i/>
          <w:sz w:val="24"/>
          <w:szCs w:val="24"/>
          <w:lang w:eastAsia="ru-RU"/>
        </w:rPr>
        <w:t>предложением</w:t>
      </w:r>
      <w:r w:rsidR="00D43128" w:rsidRPr="007956CE">
        <w:rPr>
          <w:rFonts w:ascii="Times New Roman" w:eastAsia="Times New Roman" w:hAnsi="Times New Roman" w:cs="Times New Roman"/>
          <w:i/>
          <w:sz w:val="24"/>
          <w:szCs w:val="24"/>
          <w:lang w:eastAsia="ru-RU"/>
        </w:rPr>
        <w:t xml:space="preserve"> </w:t>
      </w:r>
      <w:r w:rsidRPr="007956CE">
        <w:rPr>
          <w:rFonts w:ascii="Times New Roman" w:eastAsia="Times New Roman" w:hAnsi="Times New Roman" w:cs="Times New Roman"/>
          <w:i/>
          <w:sz w:val="24"/>
          <w:szCs w:val="24"/>
          <w:lang w:eastAsia="ru-RU"/>
        </w:rPr>
        <w:t>участника запроса котировок, с которым заключается договор</w:t>
      </w:r>
      <w:r w:rsidR="00C27C3A" w:rsidRPr="007956CE">
        <w:rPr>
          <w:rFonts w:ascii="Times New Roman" w:eastAsia="Times New Roman" w:hAnsi="Times New Roman" w:cs="Times New Roman"/>
          <w:i/>
          <w:sz w:val="24"/>
          <w:szCs w:val="24"/>
          <w:lang w:eastAsia="ru-RU"/>
        </w:rPr>
        <w:t>.</w:t>
      </w:r>
    </w:p>
    <w:p w:rsidR="00AC53C0" w:rsidRDefault="00AC53C0" w:rsidP="00392F0D"/>
    <w:p w:rsidR="00904C3B" w:rsidRDefault="00904C3B" w:rsidP="00392F0D"/>
    <w:p w:rsidR="00A80235" w:rsidRDefault="00A80235" w:rsidP="00392F0D"/>
    <w:p w:rsidR="00904C3B" w:rsidRDefault="00904C3B" w:rsidP="00392F0D"/>
    <w:p w:rsidR="00904C3B" w:rsidRDefault="00C94D11" w:rsidP="003C4928">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904C3B" w:rsidRPr="00904C3B" w:rsidRDefault="00904C3B" w:rsidP="00904C3B">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904C3B" w:rsidRPr="00E31E29" w:rsidRDefault="00904C3B" w:rsidP="00904C3B">
      <w:pPr>
        <w:jc w:val="right"/>
        <w:rPr>
          <w:sz w:val="28"/>
          <w:szCs w:val="28"/>
          <w:lang w:eastAsia="ar-SA"/>
        </w:rPr>
      </w:pPr>
    </w:p>
    <w:p w:rsidR="00904C3B" w:rsidRDefault="00904C3B" w:rsidP="00904C3B">
      <w:pPr>
        <w:jc w:val="right"/>
        <w:rPr>
          <w:lang w:eastAsia="ar-SA"/>
        </w:rPr>
      </w:pPr>
    </w:p>
    <w:p w:rsidR="00904C3B" w:rsidRPr="00E31E29" w:rsidRDefault="00904C3B" w:rsidP="00904C3B">
      <w:pPr>
        <w:jc w:val="right"/>
        <w:rPr>
          <w:lang w:eastAsia="ar-SA"/>
        </w:rPr>
      </w:pPr>
    </w:p>
    <w:p w:rsidR="00904C3B" w:rsidRPr="00904C3B" w:rsidRDefault="00904C3B" w:rsidP="00904C3B">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904C3B" w:rsidRPr="002B56AB" w:rsidTr="00904C3B">
        <w:tc>
          <w:tcPr>
            <w:tcW w:w="9952" w:type="dxa"/>
            <w:gridSpan w:val="2"/>
            <w:shd w:val="clear" w:color="auto" w:fill="auto"/>
          </w:tcPr>
          <w:p w:rsidR="00904C3B" w:rsidRPr="002B56AB" w:rsidRDefault="00904C3B" w:rsidP="00904C3B">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sidR="00C94D11">
              <w:rPr>
                <w:rFonts w:ascii="Times New Roman" w:hAnsi="Times New Roman" w:cs="Times New Roman"/>
                <w:b/>
                <w:sz w:val="28"/>
                <w:szCs w:val="28"/>
                <w:u w:val="single"/>
                <w:lang w:eastAsia="ar-SA"/>
              </w:rPr>
              <w:t xml:space="preserve"> поставку</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904C3B" w:rsidRPr="002B56AB" w:rsidRDefault="00904C3B" w:rsidP="00904C3B">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 xml:space="preserve">для нужд </w:t>
            </w:r>
            <w:r w:rsidR="00465373" w:rsidRPr="00465373">
              <w:rPr>
                <w:rStyle w:val="20"/>
                <w:rFonts w:eastAsiaTheme="minorHAnsi"/>
                <w:sz w:val="28"/>
                <w:szCs w:val="28"/>
                <w:u w:val="single"/>
              </w:rPr>
              <w:t>ЧУЗ «ЦКБ «РЖД-Медицина»</w:t>
            </w:r>
          </w:p>
        </w:tc>
      </w:tr>
      <w:tr w:rsidR="00904C3B" w:rsidRPr="002B56AB" w:rsidTr="00904C3B">
        <w:tc>
          <w:tcPr>
            <w:tcW w:w="9952" w:type="dxa"/>
            <w:gridSpan w:val="2"/>
            <w:shd w:val="clear" w:color="auto" w:fill="auto"/>
          </w:tcPr>
          <w:p w:rsidR="00904C3B" w:rsidRPr="00904C3B" w:rsidRDefault="00904C3B" w:rsidP="00904C3B">
            <w:pPr>
              <w:spacing w:line="240" w:lineRule="auto"/>
              <w:jc w:val="center"/>
              <w:rPr>
                <w:rFonts w:ascii="Times New Roman" w:hAnsi="Times New Roman" w:cs="Times New Roman"/>
                <w:sz w:val="10"/>
                <w:szCs w:val="10"/>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b/>
                <w:sz w:val="28"/>
                <w:szCs w:val="28"/>
                <w:u w:val="single"/>
                <w:lang w:eastAsia="ar-SA"/>
              </w:rPr>
            </w:pP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904C3B" w:rsidRPr="002B56AB" w:rsidTr="00904C3B">
        <w:tc>
          <w:tcPr>
            <w:tcW w:w="9952" w:type="dxa"/>
            <w:gridSpan w:val="2"/>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r>
      <w:tr w:rsidR="00904C3B" w:rsidRPr="002B56AB" w:rsidTr="00904C3B">
        <w:tc>
          <w:tcPr>
            <w:tcW w:w="2836" w:type="dxa"/>
            <w:vMerge w:val="restart"/>
            <w:shd w:val="clear" w:color="auto" w:fill="auto"/>
            <w:vAlign w:val="center"/>
          </w:tcPr>
          <w:p w:rsidR="00904C3B" w:rsidRPr="002B56AB" w:rsidRDefault="00904C3B" w:rsidP="00904C3B">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904C3B" w:rsidRPr="002B56AB" w:rsidTr="00904C3B">
        <w:tc>
          <w:tcPr>
            <w:tcW w:w="2836" w:type="dxa"/>
            <w:vMerge/>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p>
        </w:tc>
        <w:tc>
          <w:tcPr>
            <w:tcW w:w="7116" w:type="dxa"/>
            <w:shd w:val="clear" w:color="auto" w:fill="auto"/>
          </w:tcPr>
          <w:p w:rsidR="00904C3B" w:rsidRPr="002B56AB" w:rsidRDefault="00904C3B" w:rsidP="00904C3B">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904C3B" w:rsidRPr="00E31E29" w:rsidRDefault="00904C3B" w:rsidP="00904C3B">
      <w:pPr>
        <w:jc w:val="center"/>
        <w:rPr>
          <w:sz w:val="28"/>
          <w:szCs w:val="28"/>
          <w:lang w:eastAsia="ar-SA"/>
        </w:rPr>
      </w:pPr>
    </w:p>
    <w:p w:rsidR="00904C3B" w:rsidRDefault="00904C3B" w:rsidP="00904C3B">
      <w:pPr>
        <w:jc w:val="center"/>
        <w:rPr>
          <w:sz w:val="28"/>
          <w:szCs w:val="28"/>
          <w:lang w:eastAsia="ar-SA"/>
        </w:rPr>
      </w:pPr>
    </w:p>
    <w:p w:rsidR="00904C3B" w:rsidRDefault="00904C3B" w:rsidP="00904C3B">
      <w:pPr>
        <w:widowControl w:val="0"/>
        <w:autoSpaceDE w:val="0"/>
        <w:autoSpaceDN w:val="0"/>
        <w:adjustRightInd w:val="0"/>
        <w:spacing w:after="240"/>
      </w:pPr>
    </w:p>
    <w:p w:rsidR="00904C3B" w:rsidRDefault="00904C3B" w:rsidP="00904C3B"/>
    <w:sectPr w:rsidR="00904C3B" w:rsidSect="00470691">
      <w:footerReference w:type="default" r:id="rId19"/>
      <w:pgSz w:w="11906" w:h="16838"/>
      <w:pgMar w:top="851" w:right="707" w:bottom="709" w:left="993" w:header="567"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392" w:rsidRDefault="008C4392" w:rsidP="00BB3E0F">
      <w:pPr>
        <w:spacing w:after="0" w:line="240" w:lineRule="auto"/>
      </w:pPr>
      <w:r>
        <w:separator/>
      </w:r>
    </w:p>
  </w:endnote>
  <w:endnote w:type="continuationSeparator" w:id="0">
    <w:p w:rsidR="008C4392" w:rsidRDefault="008C4392"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4778"/>
      <w:docPartObj>
        <w:docPartGallery w:val="Page Numbers (Bottom of Page)"/>
        <w:docPartUnique/>
      </w:docPartObj>
    </w:sdtPr>
    <w:sdtEndPr/>
    <w:sdtContent>
      <w:p w:rsidR="00444EE8" w:rsidRDefault="00444EE8">
        <w:pPr>
          <w:pStyle w:val="ae"/>
          <w:jc w:val="right"/>
        </w:pPr>
        <w:r>
          <w:fldChar w:fldCharType="begin"/>
        </w:r>
        <w:r>
          <w:instrText>PAGE   \* MERGEFORMAT</w:instrText>
        </w:r>
        <w:r>
          <w:fldChar w:fldCharType="separate"/>
        </w:r>
        <w:r w:rsidR="001B7C1F">
          <w:rPr>
            <w:noProof/>
          </w:rPr>
          <w:t>2</w:t>
        </w:r>
        <w:r>
          <w:fldChar w:fldCharType="end"/>
        </w:r>
      </w:p>
    </w:sdtContent>
  </w:sdt>
  <w:p w:rsidR="00444EE8" w:rsidRDefault="00444EE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392" w:rsidRDefault="008C4392" w:rsidP="00BB3E0F">
      <w:pPr>
        <w:spacing w:after="0" w:line="240" w:lineRule="auto"/>
      </w:pPr>
      <w:r>
        <w:separator/>
      </w:r>
    </w:p>
  </w:footnote>
  <w:footnote w:type="continuationSeparator" w:id="0">
    <w:p w:rsidR="008C4392" w:rsidRDefault="008C4392" w:rsidP="00BB3E0F">
      <w:pPr>
        <w:spacing w:after="0" w:line="240" w:lineRule="auto"/>
      </w:pPr>
      <w:r>
        <w:continuationSeparator/>
      </w:r>
    </w:p>
  </w:footnote>
  <w:footnote w:id="1">
    <w:p w:rsidR="00444EE8" w:rsidRPr="003C4928" w:rsidRDefault="00444EE8"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444EE8" w:rsidRPr="00C94D11" w:rsidRDefault="00444EE8" w:rsidP="004C5AC3">
      <w:pPr>
        <w:rPr>
          <w:rFonts w:cs="Times New Roman"/>
          <w:i/>
          <w:sz w:val="20"/>
          <w:szCs w:val="20"/>
        </w:rPr>
      </w:pPr>
    </w:p>
  </w:footnote>
  <w:footnote w:id="3">
    <w:p w:rsidR="00444EE8" w:rsidRPr="00C94D11" w:rsidRDefault="00444EE8" w:rsidP="003C4928">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5EFEC758"/>
    <w:lvl w:ilvl="0">
      <w:start w:val="1"/>
      <w:numFmt w:val="decimal"/>
      <w:lvlText w:val="%1."/>
      <w:lvlJc w:val="left"/>
      <w:pPr>
        <w:tabs>
          <w:tab w:val="num" w:pos="633"/>
        </w:tabs>
        <w:ind w:left="1353" w:hanging="360"/>
      </w:pPr>
    </w:lvl>
    <w:lvl w:ilvl="1">
      <w:start w:val="1"/>
      <w:numFmt w:val="decimal"/>
      <w:lvlText w:val="%1.%2."/>
      <w:lvlJc w:val="left"/>
      <w:pPr>
        <w:tabs>
          <w:tab w:val="num" w:pos="491"/>
        </w:tabs>
        <w:ind w:left="1211"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2700B"/>
    <w:rsid w:val="000369FF"/>
    <w:rsid w:val="00050A7B"/>
    <w:rsid w:val="00067432"/>
    <w:rsid w:val="00070FF6"/>
    <w:rsid w:val="000A5C99"/>
    <w:rsid w:val="000B00F0"/>
    <w:rsid w:val="000D0EB1"/>
    <w:rsid w:val="000D3B9B"/>
    <w:rsid w:val="000E25F9"/>
    <w:rsid w:val="000E6F37"/>
    <w:rsid w:val="00100532"/>
    <w:rsid w:val="001360CD"/>
    <w:rsid w:val="001644F7"/>
    <w:rsid w:val="00175330"/>
    <w:rsid w:val="001B7A3E"/>
    <w:rsid w:val="001B7C1F"/>
    <w:rsid w:val="001C40C1"/>
    <w:rsid w:val="001D11C6"/>
    <w:rsid w:val="0020106E"/>
    <w:rsid w:val="002617B8"/>
    <w:rsid w:val="00265704"/>
    <w:rsid w:val="002666F1"/>
    <w:rsid w:val="002769E7"/>
    <w:rsid w:val="00277B63"/>
    <w:rsid w:val="0028520F"/>
    <w:rsid w:val="00297507"/>
    <w:rsid w:val="00317D40"/>
    <w:rsid w:val="00334AE0"/>
    <w:rsid w:val="0034441C"/>
    <w:rsid w:val="00392F0D"/>
    <w:rsid w:val="003A5049"/>
    <w:rsid w:val="003B0BE6"/>
    <w:rsid w:val="003C4928"/>
    <w:rsid w:val="003D0624"/>
    <w:rsid w:val="003D59BC"/>
    <w:rsid w:val="003D7027"/>
    <w:rsid w:val="003F30FA"/>
    <w:rsid w:val="003F3DD0"/>
    <w:rsid w:val="00420E8C"/>
    <w:rsid w:val="00421FA9"/>
    <w:rsid w:val="00444EE8"/>
    <w:rsid w:val="00460626"/>
    <w:rsid w:val="00465373"/>
    <w:rsid w:val="0046549D"/>
    <w:rsid w:val="00470691"/>
    <w:rsid w:val="004A662E"/>
    <w:rsid w:val="004A7D02"/>
    <w:rsid w:val="004B221A"/>
    <w:rsid w:val="004C5AC3"/>
    <w:rsid w:val="004D40C9"/>
    <w:rsid w:val="004F4121"/>
    <w:rsid w:val="00501267"/>
    <w:rsid w:val="00502FA8"/>
    <w:rsid w:val="005468AF"/>
    <w:rsid w:val="00592E4F"/>
    <w:rsid w:val="005B0D7E"/>
    <w:rsid w:val="005C1989"/>
    <w:rsid w:val="005D2E1F"/>
    <w:rsid w:val="005D6955"/>
    <w:rsid w:val="005F35DA"/>
    <w:rsid w:val="00661AB6"/>
    <w:rsid w:val="006639CA"/>
    <w:rsid w:val="00675C80"/>
    <w:rsid w:val="006771D9"/>
    <w:rsid w:val="006858A0"/>
    <w:rsid w:val="006C57AE"/>
    <w:rsid w:val="006D0815"/>
    <w:rsid w:val="00721957"/>
    <w:rsid w:val="00732A9E"/>
    <w:rsid w:val="00737F50"/>
    <w:rsid w:val="007751C0"/>
    <w:rsid w:val="0078682A"/>
    <w:rsid w:val="007956CE"/>
    <w:rsid w:val="007973C5"/>
    <w:rsid w:val="007A0905"/>
    <w:rsid w:val="007A48C6"/>
    <w:rsid w:val="007E146F"/>
    <w:rsid w:val="007E72D2"/>
    <w:rsid w:val="00813374"/>
    <w:rsid w:val="00830F16"/>
    <w:rsid w:val="0085627D"/>
    <w:rsid w:val="00865B8A"/>
    <w:rsid w:val="008869CE"/>
    <w:rsid w:val="008B3DF4"/>
    <w:rsid w:val="008B4568"/>
    <w:rsid w:val="008C003A"/>
    <w:rsid w:val="008C4392"/>
    <w:rsid w:val="008D0735"/>
    <w:rsid w:val="008F5F1A"/>
    <w:rsid w:val="0090004B"/>
    <w:rsid w:val="00904C3B"/>
    <w:rsid w:val="0091586E"/>
    <w:rsid w:val="00921C24"/>
    <w:rsid w:val="00923D93"/>
    <w:rsid w:val="009438CC"/>
    <w:rsid w:val="00950CA9"/>
    <w:rsid w:val="00953D64"/>
    <w:rsid w:val="00971B4C"/>
    <w:rsid w:val="009726B5"/>
    <w:rsid w:val="009A7BCD"/>
    <w:rsid w:val="009C5320"/>
    <w:rsid w:val="009F0D24"/>
    <w:rsid w:val="00A12984"/>
    <w:rsid w:val="00A164D0"/>
    <w:rsid w:val="00A17797"/>
    <w:rsid w:val="00A2786C"/>
    <w:rsid w:val="00A80235"/>
    <w:rsid w:val="00A86F8A"/>
    <w:rsid w:val="00AB6B12"/>
    <w:rsid w:val="00AC3041"/>
    <w:rsid w:val="00AC53C0"/>
    <w:rsid w:val="00AD5E46"/>
    <w:rsid w:val="00AE39AA"/>
    <w:rsid w:val="00AF516F"/>
    <w:rsid w:val="00B7262C"/>
    <w:rsid w:val="00B87A1E"/>
    <w:rsid w:val="00B97E19"/>
    <w:rsid w:val="00BA64AE"/>
    <w:rsid w:val="00BA7AD9"/>
    <w:rsid w:val="00BB3E0F"/>
    <w:rsid w:val="00BD1895"/>
    <w:rsid w:val="00C01301"/>
    <w:rsid w:val="00C27C3A"/>
    <w:rsid w:val="00C33C35"/>
    <w:rsid w:val="00C342D9"/>
    <w:rsid w:val="00C51901"/>
    <w:rsid w:val="00C57F8D"/>
    <w:rsid w:val="00C73A6E"/>
    <w:rsid w:val="00C941D0"/>
    <w:rsid w:val="00C94D11"/>
    <w:rsid w:val="00CA00B5"/>
    <w:rsid w:val="00CA78C3"/>
    <w:rsid w:val="00CB7047"/>
    <w:rsid w:val="00CC32FB"/>
    <w:rsid w:val="00CC7E6C"/>
    <w:rsid w:val="00CD0256"/>
    <w:rsid w:val="00D10E62"/>
    <w:rsid w:val="00D21857"/>
    <w:rsid w:val="00D43128"/>
    <w:rsid w:val="00D43E2B"/>
    <w:rsid w:val="00DA76E8"/>
    <w:rsid w:val="00DD745C"/>
    <w:rsid w:val="00DE283C"/>
    <w:rsid w:val="00E644CA"/>
    <w:rsid w:val="00EA563C"/>
    <w:rsid w:val="00EB4A52"/>
    <w:rsid w:val="00EF7049"/>
    <w:rsid w:val="00EF7A41"/>
    <w:rsid w:val="00F06CEA"/>
    <w:rsid w:val="00F10610"/>
    <w:rsid w:val="00F51A31"/>
    <w:rsid w:val="00F7081A"/>
    <w:rsid w:val="00F72EE8"/>
    <w:rsid w:val="00FD53D6"/>
    <w:rsid w:val="00FD6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CC32F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CC32F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0B8A1-E405-46C3-9436-358F7EF6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12175</Words>
  <Characters>69398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Левит Ольга Владимировна</cp:lastModifiedBy>
  <cp:revision>17</cp:revision>
  <cp:lastPrinted>2020-01-16T07:09:00Z</cp:lastPrinted>
  <dcterms:created xsi:type="dcterms:W3CDTF">2020-02-12T07:03:00Z</dcterms:created>
  <dcterms:modified xsi:type="dcterms:W3CDTF">2020-02-12T08:02:00Z</dcterms:modified>
</cp:coreProperties>
</file>