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72415F"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72415F">
        <w:rPr>
          <w:rFonts w:ascii="Times New Roman" w:eastAsia="Times New Roman" w:hAnsi="Times New Roman" w:cs="Times New Roman"/>
          <w:sz w:val="24"/>
          <w:szCs w:val="24"/>
          <w:lang w:eastAsia="ru-RU"/>
        </w:rPr>
        <w:t>Р.И.Шабуров</w:t>
      </w:r>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8A1E22">
        <w:rPr>
          <w:rFonts w:ascii="Times New Roman" w:hAnsi="Times New Roman" w:cs="Times New Roman"/>
          <w:b/>
          <w:bCs/>
          <w:kern w:val="2"/>
        </w:rPr>
        <w:t>2015600018</w:t>
      </w:r>
      <w:r w:rsidR="00A05008">
        <w:rPr>
          <w:rFonts w:ascii="Times New Roman" w:hAnsi="Times New Roman" w:cs="Times New Roman"/>
          <w:b/>
          <w:bCs/>
          <w:kern w:val="2"/>
        </w:rPr>
        <w:t>4</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ckb</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rzd</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ru</w:t>
              </w:r>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F75810"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Pr>
                <w:rFonts w:ascii="Times New Roman" w:eastAsia="Times New Roman" w:hAnsi="Times New Roman" w:cs="Times New Roman"/>
                <w:sz w:val="24"/>
                <w:szCs w:val="24"/>
                <w:lang w:eastAsia="ru-RU"/>
              </w:rPr>
              <w:t>ул.Часовая</w:t>
            </w:r>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861EC6"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6 446 455</w:t>
            </w:r>
            <w:r w:rsidR="001D3ED4">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Шесть миллионов четыреста сорок шесть тысяч четыреста пятьдесят пять</w:t>
            </w:r>
            <w:r w:rsidR="00FD53D6">
              <w:rPr>
                <w:rFonts w:ascii="Times New Roman" w:eastAsia="Times New Roman" w:hAnsi="Times New Roman" w:cs="Times New Roman"/>
                <w:b/>
                <w:color w:val="000000"/>
                <w:sz w:val="24"/>
                <w:szCs w:val="24"/>
                <w:lang w:eastAsia="ru-RU"/>
              </w:rPr>
              <w:t>) рубл</w:t>
            </w:r>
            <w:r w:rsidR="004D1731">
              <w:rPr>
                <w:rFonts w:ascii="Times New Roman" w:eastAsia="Times New Roman" w:hAnsi="Times New Roman" w:cs="Times New Roman"/>
                <w:b/>
                <w:color w:val="000000"/>
                <w:sz w:val="24"/>
                <w:szCs w:val="24"/>
                <w:lang w:eastAsia="ru-RU"/>
              </w:rPr>
              <w:t>я</w:t>
            </w:r>
            <w:r w:rsidR="00FD53D6">
              <w:rPr>
                <w:rFonts w:ascii="Times New Roman" w:eastAsia="Times New Roman" w:hAnsi="Times New Roman" w:cs="Times New Roman"/>
                <w:b/>
                <w:color w:val="000000"/>
                <w:sz w:val="24"/>
                <w:szCs w:val="24"/>
                <w:lang w:eastAsia="ru-RU"/>
              </w:rPr>
              <w:t xml:space="preserve"> </w:t>
            </w:r>
            <w:r w:rsidR="001D3ED4">
              <w:rPr>
                <w:rFonts w:ascii="Times New Roman" w:eastAsia="Times New Roman" w:hAnsi="Times New Roman" w:cs="Times New Roman"/>
                <w:b/>
                <w:color w:val="000000"/>
                <w:sz w:val="24"/>
                <w:szCs w:val="24"/>
                <w:lang w:eastAsia="ru-RU"/>
              </w:rPr>
              <w:t>00</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CD6C22">
              <w:rPr>
                <w:rFonts w:ascii="Times New Roman" w:eastAsia="Times New Roman" w:hAnsi="Times New Roman" w:cs="Times New Roman"/>
                <w:sz w:val="24"/>
                <w:szCs w:val="24"/>
                <w:lang w:eastAsia="ru-RU"/>
              </w:rPr>
              <w:t>28.02.</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CD6C22">
              <w:rPr>
                <w:rFonts w:ascii="Times New Roman" w:eastAsia="Times New Roman" w:hAnsi="Times New Roman" w:cs="Times New Roman"/>
                <w:sz w:val="24"/>
                <w:szCs w:val="24"/>
                <w:lang w:eastAsia="ru-RU"/>
              </w:rPr>
              <w:t>04.03</w:t>
            </w:r>
            <w:r w:rsidR="00CD6C22" w:rsidRPr="00721957">
              <w:rPr>
                <w:rFonts w:ascii="Times New Roman" w:eastAsia="Times New Roman" w:hAnsi="Times New Roman" w:cs="Times New Roman"/>
                <w:sz w:val="24"/>
                <w:szCs w:val="24"/>
                <w:lang w:eastAsia="ru-RU"/>
              </w:rPr>
              <w:t>.</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w:t>
            </w:r>
            <w:r w:rsidR="00CD6C22">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 xml:space="preserve">Дата и время начала и дата и </w:t>
            </w:r>
            <w:r w:rsidRPr="00721957">
              <w:rPr>
                <w:rFonts w:ascii="Times New Roman" w:eastAsia="Times New Roman" w:hAnsi="Times New Roman" w:cs="Times New Roman"/>
                <w:sz w:val="24"/>
                <w:szCs w:val="24"/>
                <w:lang w:eastAsia="ru-RU"/>
              </w:rPr>
              <w:lastRenderedPageBreak/>
              <w:t>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 xml:space="preserve">В течение двух рабочих дней со дня поступления запроса о </w:t>
            </w:r>
            <w:r w:rsidRPr="00721957">
              <w:rPr>
                <w:rFonts w:ascii="Times New Roman" w:eastAsia="Times New Roman" w:hAnsi="Times New Roman" w:cs="Times New Roman"/>
                <w:sz w:val="24"/>
                <w:szCs w:val="24"/>
                <w:lang w:eastAsia="ru-RU"/>
              </w:rPr>
              <w:lastRenderedPageBreak/>
              <w:t xml:space="preserve">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lastRenderedPageBreak/>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r w:rsidR="003F30FA" w:rsidRPr="00CC32FB">
              <w:rPr>
                <w:rStyle w:val="2115pt"/>
                <w:rFonts w:eastAsiaTheme="minorHAnsi"/>
                <w:b w:val="0"/>
                <w:sz w:val="24"/>
                <w:szCs w:val="24"/>
              </w:rPr>
              <w:t>Будайская,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CD6C22" w:rsidP="00CD6C22">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марта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r w:rsidR="003F30FA" w:rsidRPr="00CC32FB">
              <w:rPr>
                <w:rStyle w:val="2115pt"/>
                <w:rFonts w:eastAsiaTheme="minorHAnsi"/>
                <w:b w:val="0"/>
                <w:sz w:val="24"/>
                <w:szCs w:val="24"/>
              </w:rPr>
              <w:t>Будайская,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CD6C22">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марта </w:t>
            </w:r>
            <w:r w:rsidRPr="00721957">
              <w:rPr>
                <w:rFonts w:ascii="Times New Roman" w:eastAsia="Times New Roman" w:hAnsi="Times New Roman" w:cs="Times New Roman"/>
                <w:sz w:val="24"/>
                <w:szCs w:val="24"/>
                <w:lang w:eastAsia="ru-RU"/>
              </w:rPr>
              <w:t xml:space="preserve">2020 </w:t>
            </w:r>
            <w:r w:rsidR="00861EC6"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с даты размещения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3.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861EC6">
              <w:rPr>
                <w:rFonts w:ascii="Times New Roman" w:hAnsi="Times New Roman" w:cs="Times New Roman"/>
                <w:sz w:val="20"/>
                <w:szCs w:val="20"/>
              </w:rPr>
              <w:t>6 321 103</w:t>
            </w:r>
            <w:r>
              <w:rPr>
                <w:rFonts w:ascii="Times New Roman" w:hAnsi="Times New Roman" w:cs="Times New Roman"/>
                <w:sz w:val="20"/>
                <w:szCs w:val="20"/>
              </w:rPr>
              <w:t xml:space="preserve"> руб.</w:t>
            </w:r>
            <w:r w:rsidR="00861EC6">
              <w:rPr>
                <w:rFonts w:ascii="Times New Roman" w:hAnsi="Times New Roman" w:cs="Times New Roman"/>
                <w:sz w:val="20"/>
                <w:szCs w:val="20"/>
              </w:rPr>
              <w:t>65</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861EC6">
              <w:rPr>
                <w:rFonts w:ascii="Times New Roman" w:eastAsia="Times New Roman" w:hAnsi="Times New Roman" w:cs="Times New Roman"/>
                <w:sz w:val="20"/>
                <w:szCs w:val="20"/>
              </w:rPr>
              <w:t>6 523 850</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861EC6">
              <w:rPr>
                <w:rFonts w:ascii="Times New Roman" w:eastAsia="Times New Roman" w:hAnsi="Times New Roman" w:cs="Times New Roman"/>
                <w:sz w:val="20"/>
                <w:szCs w:val="20"/>
              </w:rPr>
              <w:t>30</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861EC6">
              <w:rPr>
                <w:rFonts w:ascii="Times New Roman" w:hAnsi="Times New Roman" w:cs="Times New Roman"/>
                <w:sz w:val="20"/>
                <w:szCs w:val="20"/>
              </w:rPr>
              <w:t>6 494 411</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861EC6">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он-лайн Калькулятора Госзакупок:</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66D7C553" wp14:editId="7EB9EB06">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3D7A3845" wp14:editId="14CD88E9">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2C09FDF4" wp14:editId="16605308">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861EC6">
        <w:rPr>
          <w:rFonts w:ascii="Times New Roman" w:hAnsi="Times New Roman" w:cs="Times New Roman"/>
          <w:sz w:val="21"/>
          <w:szCs w:val="21"/>
        </w:rPr>
        <w:t>1,70</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085E2823" wp14:editId="1F366C1B">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sz w:val="16"/>
                                  <w:szCs w:val="16"/>
                                  <w:lang w:val="en-US"/>
                                </w:rPr>
                                <w:t>рын</w:t>
                              </w:r>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lang w:val="en-US"/>
                                </w:rPr>
                                <w:t>v</w:t>
                              </w:r>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lang w:val="en-US"/>
                                </w:rPr>
                                <w:t>n</w:t>
                              </w:r>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sz w:val="16"/>
                                  <w:szCs w:val="16"/>
                                  <w:lang w:val="en-US"/>
                                </w:rPr>
                                <w:t>n</w:t>
                              </w:r>
                            </w:p>
                          </w:txbxContent>
                        </wps:txbx>
                        <wps:bodyPr rot="0" vert="horz" wrap="none" lIns="0" tIns="0" rIns="0" bIns="0" anchor="t" anchorCtr="0" upright="1">
                          <a:spAutoFit/>
                        </wps:bodyPr>
                      </wps:wsp>
                      <wps:wsp>
                        <wps:cNvPr id="14" name="Rectangle 13"/>
                        <wps:cNvSpPr>
                          <a:spLocks noChangeArrowheads="1"/>
                        </wps:cNvSpPr>
                        <wps:spPr bwMode="auto">
                          <a:xfrm>
                            <a:off x="1038866" y="40953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sz w:val="16"/>
                                  <w:szCs w:val="16"/>
                                  <w:lang w:val="en-US"/>
                                </w:rPr>
                                <w:t>i</w:t>
                              </w:r>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sz w:val="16"/>
                                  <w:szCs w:val="16"/>
                                  <w:lang w:val="en-US"/>
                                </w:rPr>
                                <w:t>i</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QangUAAHE+AAAOAAAAZHJzL2Uyb0RvYy54bWzsm1uPozYUgN8r9T8g3jOxjTEXTWY1m0yq&#10;StN21W1/gAMkQQVMDTPJbNX/3mMTILdtV7MNUzWeh4y5mWP7+ONc7Nt32zyznhNZpaKY2PgG2VZS&#10;RCJOi9XE/vWX+ci3rarmRcwzUSQT+yWp7Hd3335zuynDhIi1yOJEWlBJUYWbcmKv67oMx+MqWic5&#10;r25EmRRwcSlkzms4lKtxLPkGas+zMUGIjTdCxqUUUVJVcHbWXLTvdP3LZRLVPy2XVVJb2cQG2Wr9&#10;K/XvQv2O7255uJK8XKfRTgz+Cilynhbw0q6qGa+59STTk6ryNJKiEsv6JhL5WCyXaZToNkBrMDpq&#10;zZQXz7zSjYmgd1oBofQv1rtYKbkLMU+zDHpjDLWH6pz6v4HxSeDkpoTRqcpunKqve//HNS8T3awq&#10;jH58/iCtNJ7Yrm0VPAcd+RlGjRerLLGoGh/1crjrY/lBKkmr8lFEv1VWIaZruCu5l1Js1gmPQSis&#10;7ocW7D2gDip41FpsfhAx1M6faqGHaruUuaoQBsHaao146TQi2dZWBCcxDRgLQLIIrrk+IVBWr+Bh&#10;+3Qpq/q7ROSWKkxsCbLr2vnzY1U3t7a3HPQzD7Pi4ATU2ZyBd8Oj6pqSQivRHwEKHvwHn44oYQ8j&#10;imaz0f18Skdsjj135sym0xn+U70X03CdxnFSqOFsFRrTLxuv3dRqVLFT6UpkaayqUyJVcrWYZtJ6&#10;5jCh5vpv1yF7t40PxdD9BW05ahImFL0nwWjOfG9E59QdBR7yRwgH7wOGaEBn88MmPaZF8vVNsjYT&#10;O3CJq0dpT+ijtiH9d9o2HuZpDcjK0nxi+91NPFQq+FDEMOQ8rHmaNeW9rlDi910Bw90OtFZYpaON&#10;ri9E/AL6KgWoEyAL4AqFtZCfbGsDoJrY1e9PXCa2lX1fgM4HmFJFNn1AXY/Agdy/sti/wosIqprY&#10;tW01xWnd0PCplOlqDW/CumMKcQ/zZJlqFVZzqJFqN7uABQNBgZ1CQc/Agzl+OShQj/kOdCjMfsyw&#10;7zhKIZqJqfHguX5LB8IC3zN0MHS4LB3q7WILOthPyb8BRQEmV4uJDhEdHqDQoAEKX4qFqlRYmL85&#10;FrxTLDA1NQfCAvFdRDQVwAZ1sXdIBcdnyIdOVTaDQxyCDRUMFS5PBW1Eawv4yuEALuexI6Fn6EBw&#10;YB4LqPNZOoCZ4Bo4GIei96ku7VAok0HDgbSfyH90Mf6/lkNwCge/7ZYBogw+Djy3MR0wogxrq6V3&#10;KBjx2S7aYCyHI4/cRBsuEW3o4KBd2yu3HDB8mI9Nh+Bt6ACRRsZ0/LOng0ecwJgOxnR4A9Ohi8Rf&#10;semA8SkdgBjDhR18jIgLQkBcAewEhx7FHQLXQRAvVWEHD2m5Xp+neE1gPCuGjq3rjIkJn6vM5/mc&#10;GgZT8/iDBmo8nMoGDkUu2NxKZV1wjI8C6MYZ/vxEM/buRe3dLo10zV80CFOd4KGLEgzgDmMEqV4P&#10;bFoVKvdVCdDUG7wu8dDOHTbpNeMOg2YMFivr0knXjAd6Bg9dnGAQPDi+z8CmBTxQBPathnbPB+JQ&#10;k37vvUGzOGc4PnQZpWvmA3ybT8yHLlIwCB98RlnjXlCMkKdtl54PLuThdwEzYz8Y+2FI+6FLKl0z&#10;H86s3msWwwyUiseYEeaBFdPYD36gR2WPD0Q7HypiZvhg+DAkH7q00jXz4cwyviYjPhQfEAkclXAH&#10;AEA63jteyQdrfkmbcXMdjzTR/tdH1btdFu1a/+6EWf1vVv/r1atdPr7PLF0zIc6s5Wsm6VCEIDRA&#10;3i6BAfvNjncAwPJ/CEqYpb5me1C7Q2qwCGWfx7tmQJxZz4c732uIEITjqhilNiGIx1xgxUEKw4Qo&#10;TYYzPOiC4QDRZfL+m4DQW41hm7HeFLnbg602Tu8f6w2H/U7xu78AAAD//wMAUEsDBBQABgAIAAAA&#10;IQDWP5Zb2wAAAAUBAAAPAAAAZHJzL2Rvd25yZXYueG1sTI/NasMwEITvhb6D2EJujeSE1sW1HEoh&#10;p0LJ3wPI1sZ2Y62MJSfO23ebS3oZWGaY+TZfTa4TZxxC60lDMlcgkCpvW6o1HPbr5zcQIRqypvOE&#10;Gq4YYFU8PuQms/5CWzzvYi24hEJmNDQx9pmUoWrQmTD3PRJ7Rz84E/kcamkHc+Fy18mFUq/SmZZ4&#10;oTE9fjZYnXaj0+CvST9t9t+brapO6dcxScbyZ6317Gn6eAcRcYr3MPzhMzoUzFT6kWwQnQZ+JN6U&#10;vcXyJQVRckilCmSRy//0xS8AAAD//wMAUEsBAi0AFAAGAAgAAAAhALaDOJL+AAAA4QEAABMAAAAA&#10;AAAAAAAAAAAAAAAAAFtDb250ZW50X1R5cGVzXS54bWxQSwECLQAUAAYACAAAACEAOP0h/9YAAACU&#10;AQAACwAAAAAAAAAAAAAAAAAvAQAAX3JlbHMvLnJlbHNQSwECLQAUAAYACAAAACEAcRekGp4FAABx&#10;PgAADgAAAAAAAAAAAAAAAAAuAgAAZHJzL2Uyb0RvYy54bWxQSwECLQAUAAYACAAAACEA1j+WW9sA&#10;AAAFAQAADwAAAAAAAAAAAAAAAAD4BwAAZHJzL2Rvd25yZXYueG1sUEsFBgAAAAAEAAQA8wAA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84CF5" w:rsidRDefault="00E84CF5" w:rsidP="004A662E">
                        <w:r>
                          <w:rPr>
                            <w:color w:val="000000"/>
                            <w:sz w:val="16"/>
                            <w:szCs w:val="16"/>
                            <w:lang w:val="en-US"/>
                          </w:rPr>
                          <w:t>рын</w:t>
                        </w:r>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84CF5" w:rsidRDefault="00E84CF5"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84CF5" w:rsidRDefault="00E84CF5"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84CF5" w:rsidRDefault="00E84CF5" w:rsidP="004A662E">
                        <w:r>
                          <w:rPr>
                            <w:i/>
                            <w:iCs/>
                            <w:color w:val="000000"/>
                            <w:lang w:val="en-US"/>
                          </w:rPr>
                          <w:t>v</w:t>
                        </w:r>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84CF5" w:rsidRDefault="00E84CF5" w:rsidP="004A662E">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84CF5" w:rsidRDefault="00E84CF5"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84CF5" w:rsidRDefault="00E84CF5" w:rsidP="004A662E">
                        <w:r>
                          <w:rPr>
                            <w:i/>
                            <w:iCs/>
                            <w:color w:val="000000"/>
                            <w:sz w:val="16"/>
                            <w:szCs w:val="16"/>
                            <w:lang w:val="en-US"/>
                          </w:rPr>
                          <w:t>n</w:t>
                        </w:r>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84CF5" w:rsidRDefault="00E84CF5" w:rsidP="004A662E">
                        <w:r>
                          <w:rPr>
                            <w:i/>
                            <w:iCs/>
                            <w:color w:val="000000"/>
                            <w:sz w:val="16"/>
                            <w:szCs w:val="16"/>
                            <w:lang w:val="en-US"/>
                          </w:rPr>
                          <w:t>i</w:t>
                        </w:r>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84CF5" w:rsidRDefault="00E84CF5"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84CF5" w:rsidRDefault="00E84CF5"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84CF5" w:rsidRDefault="00E84CF5"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84CF5" w:rsidRDefault="00E84CF5"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84CF5" w:rsidRDefault="00E84CF5" w:rsidP="004A662E">
                        <w:r>
                          <w:rPr>
                            <w:i/>
                            <w:iCs/>
                            <w:color w:val="000000"/>
                            <w:sz w:val="16"/>
                            <w:szCs w:val="16"/>
                            <w:lang w:val="en-US"/>
                          </w:rPr>
                          <w:t>i</w:t>
                        </w:r>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r w:rsidRPr="000A5C99">
        <w:rPr>
          <w:rFonts w:ascii="Times New Roman" w:hAnsi="Times New Roman" w:cs="Times New Roman"/>
          <w:sz w:val="21"/>
          <w:szCs w:val="21"/>
          <w:vertAlign w:val="superscript"/>
        </w:rPr>
        <w:t>рын</w:t>
      </w:r>
      <w:r w:rsidRPr="000A5C99">
        <w:rPr>
          <w:rFonts w:ascii="Times New Roman" w:hAnsi="Times New Roman" w:cs="Times New Roman"/>
          <w:sz w:val="21"/>
          <w:szCs w:val="21"/>
        </w:rPr>
        <w:t xml:space="preserve"> - НМЦД, определяемая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05DE13CA" wp14:editId="33A9E6E7">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 xml:space="preserve">рын </w:t>
      </w:r>
      <w:r w:rsidRPr="000A5C99">
        <w:rPr>
          <w:rFonts w:ascii="Times New Roman" w:hAnsi="Times New Roman" w:cs="Times New Roman"/>
          <w:sz w:val="21"/>
          <w:szCs w:val="21"/>
        </w:rPr>
        <w:t>=1/3∑*(</w:t>
      </w:r>
      <w:r w:rsidR="00861EC6">
        <w:rPr>
          <w:rFonts w:ascii="Times New Roman" w:hAnsi="Times New Roman" w:cs="Times New Roman"/>
          <w:sz w:val="21"/>
          <w:szCs w:val="21"/>
        </w:rPr>
        <w:t>6321103,65</w:t>
      </w:r>
      <w:r w:rsidR="00861EC6"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861EC6">
        <w:rPr>
          <w:rFonts w:ascii="Times New Roman" w:eastAsia="Times New Roman" w:hAnsi="Times New Roman" w:cs="Times New Roman"/>
          <w:sz w:val="21"/>
          <w:szCs w:val="21"/>
        </w:rPr>
        <w:t>6523850,30</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861EC6">
        <w:rPr>
          <w:rFonts w:ascii="Times New Roman" w:hAnsi="Times New Roman" w:cs="Times New Roman"/>
          <w:sz w:val="21"/>
          <w:szCs w:val="21"/>
        </w:rPr>
        <w:t>6494411,20</w:t>
      </w:r>
      <w:r w:rsidR="001D3ED4">
        <w:rPr>
          <w:rFonts w:ascii="Times New Roman" w:hAnsi="Times New Roman" w:cs="Times New Roman"/>
          <w:sz w:val="21"/>
          <w:szCs w:val="21"/>
        </w:rPr>
        <w:t xml:space="preserve"> </w:t>
      </w:r>
      <w:r w:rsidRPr="000A5C99">
        <w:rPr>
          <w:rFonts w:ascii="Times New Roman" w:hAnsi="Times New Roman" w:cs="Times New Roman"/>
          <w:sz w:val="21"/>
          <w:szCs w:val="21"/>
        </w:rPr>
        <w:t xml:space="preserve">руб.) = </w:t>
      </w:r>
      <w:r w:rsidR="00861EC6">
        <w:rPr>
          <w:rFonts w:ascii="Times New Roman" w:hAnsi="Times New Roman" w:cs="Times New Roman"/>
          <w:sz w:val="21"/>
          <w:szCs w:val="21"/>
        </w:rPr>
        <w:t>6446455</w:t>
      </w:r>
      <w:r w:rsidRPr="000A5C99">
        <w:rPr>
          <w:rFonts w:ascii="Times New Roman" w:hAnsi="Times New Roman" w:cs="Times New Roman"/>
          <w:sz w:val="21"/>
          <w:szCs w:val="21"/>
        </w:rPr>
        <w:t xml:space="preserve"> руб.</w:t>
      </w:r>
      <w:r w:rsidR="001D3ED4">
        <w:rPr>
          <w:rFonts w:ascii="Times New Roman" w:hAnsi="Times New Roman" w:cs="Times New Roman"/>
          <w:sz w:val="21"/>
          <w:szCs w:val="21"/>
        </w:rPr>
        <w:t xml:space="preserve">00 </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861EC6" w:rsidRPr="00721957" w:rsidRDefault="003D7027" w:rsidP="00861EC6">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861EC6">
        <w:rPr>
          <w:rFonts w:ascii="Times New Roman" w:eastAsia="Times New Roman" w:hAnsi="Times New Roman" w:cs="Times New Roman"/>
          <w:b/>
          <w:color w:val="000000"/>
          <w:sz w:val="24"/>
          <w:szCs w:val="24"/>
          <w:lang w:eastAsia="ru-RU"/>
        </w:rPr>
        <w:t xml:space="preserve">6 446 455 </w:t>
      </w:r>
      <w:r w:rsidR="00861EC6" w:rsidRPr="00721957">
        <w:rPr>
          <w:rFonts w:ascii="Times New Roman" w:eastAsia="Times New Roman" w:hAnsi="Times New Roman" w:cs="Times New Roman"/>
          <w:b/>
          <w:color w:val="000000"/>
          <w:sz w:val="24"/>
          <w:szCs w:val="24"/>
          <w:lang w:eastAsia="ru-RU"/>
        </w:rPr>
        <w:t>(</w:t>
      </w:r>
      <w:r w:rsidR="00861EC6">
        <w:rPr>
          <w:rFonts w:ascii="Times New Roman" w:eastAsia="Times New Roman" w:hAnsi="Times New Roman" w:cs="Times New Roman"/>
          <w:b/>
          <w:color w:val="000000"/>
          <w:lang w:eastAsia="ru-RU"/>
        </w:rPr>
        <w:t>Шесть миллионов четыреста сорок шесть тысяч четыреста пятьдесят пять</w:t>
      </w:r>
      <w:r w:rsidR="00861EC6">
        <w:rPr>
          <w:rFonts w:ascii="Times New Roman" w:eastAsia="Times New Roman" w:hAnsi="Times New Roman" w:cs="Times New Roman"/>
          <w:b/>
          <w:color w:val="000000"/>
          <w:sz w:val="24"/>
          <w:szCs w:val="24"/>
          <w:lang w:eastAsia="ru-RU"/>
        </w:rPr>
        <w:t>) рубля 00</w:t>
      </w:r>
      <w:r w:rsidR="00861EC6"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утвержденный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П.4 Методических рекомендаций по определению начальных (максимальных) цен договоров, утвержденный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72415F" w:rsidRPr="002B56AB" w:rsidRDefault="0072415F" w:rsidP="0072415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72415F" w:rsidRPr="002B56AB" w:rsidRDefault="0072415F" w:rsidP="0072415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2415F" w:rsidRPr="002B56AB" w:rsidRDefault="0072415F" w:rsidP="0072415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Р.И.Шабуров/</w:t>
      </w:r>
    </w:p>
    <w:p w:rsidR="0072415F" w:rsidRPr="002B56AB" w:rsidRDefault="0072415F" w:rsidP="0072415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ckb</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rzd</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ru</w:t>
        </w:r>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w:t>
      </w:r>
      <w:r>
        <w:rPr>
          <w:rFonts w:ascii="Times New Roman" w:eastAsia="Times New Roman" w:hAnsi="Times New Roman" w:cs="Times New Roman"/>
          <w:color w:val="000000"/>
          <w:sz w:val="24"/>
          <w:szCs w:val="24"/>
          <w:lang w:eastAsia="ru-RU"/>
        </w:rPr>
        <w:lastRenderedPageBreak/>
        <w:t xml:space="preserve">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содержанию, форме, оформлению и составу заявки на участие в запросе </w:t>
      </w:r>
      <w:r w:rsidRPr="002B56AB">
        <w:rPr>
          <w:rFonts w:ascii="Times New Roman" w:eastAsia="Calibri" w:hAnsi="Times New Roman" w:cs="Times New Roman"/>
          <w:sz w:val="24"/>
          <w:szCs w:val="24"/>
          <w:lang w:eastAsia="ru-RU"/>
        </w:rPr>
        <w:lastRenderedPageBreak/>
        <w:t>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w:t>
      </w:r>
      <w:r w:rsidRPr="002B56AB">
        <w:rPr>
          <w:rFonts w:ascii="Times New Roman" w:eastAsia="Calibri" w:hAnsi="Times New Roman" w:cs="Times New Roman"/>
          <w:sz w:val="24"/>
          <w:szCs w:val="24"/>
          <w:lang w:eastAsia="ru-RU"/>
        </w:rPr>
        <w:lastRenderedPageBreak/>
        <w:t>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«РЖД-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от ______), Участник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нахождение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ИНН:______________________, КПП:________________;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в т.ч.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 </w:t>
      </w:r>
      <w:r w:rsidR="00B7262C">
        <w:rPr>
          <w:rFonts w:ascii="Times New Roman" w:hAnsi="Times New Roman" w:cs="Times New Roman"/>
          <w:sz w:val="23"/>
          <w:szCs w:val="23"/>
        </w:rPr>
        <w:t xml:space="preserve"> (____%) - __________________ 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согласен(-но)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последний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п/п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1276"/>
        <w:gridCol w:w="850"/>
        <w:gridCol w:w="1418"/>
        <w:gridCol w:w="1559"/>
        <w:gridCol w:w="1559"/>
        <w:gridCol w:w="1701"/>
      </w:tblGrid>
      <w:tr w:rsidR="002E61E3" w:rsidRPr="0039782B" w:rsidTr="00094294">
        <w:trPr>
          <w:trHeight w:val="2115"/>
        </w:trPr>
        <w:tc>
          <w:tcPr>
            <w:tcW w:w="11057" w:type="dxa"/>
            <w:gridSpan w:val="8"/>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2E61E3" w:rsidRPr="0039782B" w:rsidTr="00094294">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2E61E3" w:rsidRPr="00C42E46" w:rsidRDefault="002E61E3" w:rsidP="00094294">
                  <w:pPr>
                    <w:spacing w:after="0" w:line="240" w:lineRule="auto"/>
                    <w:rPr>
                      <w:rFonts w:ascii="Times New Roman" w:eastAsia="Times New Roman" w:hAnsi="Times New Roman" w:cs="Times New Roman"/>
                      <w:b/>
                      <w:sz w:val="24"/>
                      <w:szCs w:val="24"/>
                      <w:lang w:eastAsia="ru-RU"/>
                    </w:rPr>
                  </w:pPr>
                </w:p>
                <w:p w:rsidR="002E61E3" w:rsidRDefault="002E61E3" w:rsidP="00094294">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2E61E3" w:rsidRPr="00497C85" w:rsidRDefault="002E61E3" w:rsidP="00094294">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для нужд НУЗ НКЦ ОАО «РЖД»</w:t>
                  </w:r>
                </w:p>
                <w:p w:rsidR="002E61E3" w:rsidRDefault="002E61E3" w:rsidP="00094294">
                  <w:pPr>
                    <w:spacing w:after="0" w:line="240" w:lineRule="auto"/>
                    <w:ind w:left="34"/>
                    <w:jc w:val="center"/>
                    <w:rPr>
                      <w:rFonts w:ascii="Times New Roman" w:eastAsia="Times New Roman" w:hAnsi="Times New Roman" w:cs="Times New Roman"/>
                      <w:b/>
                      <w:sz w:val="24"/>
                      <w:szCs w:val="24"/>
                      <w:lang w:eastAsia="ru-RU"/>
                    </w:rPr>
                  </w:pP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 СМ.0891 от 20.10.2016);</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2E61E3" w:rsidRPr="003F0719"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1.6. 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2E61E3" w:rsidRPr="00497C85" w:rsidRDefault="002E61E3" w:rsidP="0009429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2E61E3" w:rsidRPr="00C42E46" w:rsidRDefault="002E61E3" w:rsidP="00094294">
                  <w:pPr>
                    <w:spacing w:after="0" w:line="240" w:lineRule="auto"/>
                    <w:ind w:left="34"/>
                    <w:jc w:val="center"/>
                    <w:rPr>
                      <w:rFonts w:ascii="Times New Roman" w:eastAsia="Times New Roman" w:hAnsi="Times New Roman" w:cs="Times New Roman"/>
                      <w:sz w:val="24"/>
                      <w:szCs w:val="24"/>
                      <w:lang w:eastAsia="ru-RU"/>
                    </w:rPr>
                  </w:pPr>
                </w:p>
              </w:tc>
            </w:tr>
          </w:tbl>
          <w:p w:rsidR="002E61E3" w:rsidRPr="0039782B" w:rsidRDefault="002E61E3" w:rsidP="00094294">
            <w:pPr>
              <w:spacing w:after="0" w:line="240" w:lineRule="auto"/>
              <w:rPr>
                <w:rFonts w:ascii="Times New Roman" w:eastAsia="Times New Roman" w:hAnsi="Times New Roman" w:cs="Times New Roman"/>
                <w:color w:val="000000"/>
                <w:lang w:eastAsia="ru-RU"/>
              </w:rPr>
            </w:pPr>
          </w:p>
        </w:tc>
      </w:tr>
      <w:tr w:rsidR="002E61E3" w:rsidRPr="0039782B" w:rsidTr="00094294">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2E61E3" w:rsidRPr="0039782B" w:rsidTr="00094294">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E61E3" w:rsidRDefault="002E61E3" w:rsidP="000942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2E61E3" w:rsidRPr="006C3187" w:rsidRDefault="002E61E3" w:rsidP="000942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Цена  за единиц у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 xml:space="preserve">КОНТРОЛЬНЫЙ Набор - аттестован по параметру Д-димер, содержит два флакона для нижнего и верхнего диапазона измерения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w:t>
            </w:r>
            <w:r w:rsidRPr="00FF67C5">
              <w:rPr>
                <w:rFonts w:ascii="Times New Roman" w:eastAsia="Times New Roman" w:hAnsi="Times New Roman" w:cs="Times New Roman"/>
                <w:iCs/>
                <w:sz w:val="24"/>
                <w:szCs w:val="24"/>
                <w:lang w:eastAsia="ru-RU"/>
              </w:rPr>
              <w:t>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0866F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9 667,88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48 339,39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10 634,67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53 173,33</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 xml:space="preserve">Набор реагентов для количественного определения продуктов распада поперечно-сшитого фибрина (D-димеров) в человеческой плазме, предназначенный для использования в анализаторах гемостаза.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61 881,45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742 577,45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68 069,60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816 835,20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80717">
              <w:rPr>
                <w:rFonts w:ascii="Times New Roman" w:eastAsia="Times New Roman" w:hAnsi="Times New Roman" w:cs="Times New Roman"/>
                <w:sz w:val="24"/>
                <w:szCs w:val="24"/>
                <w:lang w:eastAsia="ru-RU"/>
              </w:rPr>
              <w:t>абор для</w:t>
            </w:r>
            <w:r>
              <w:rPr>
                <w:rFonts w:ascii="Times New Roman" w:eastAsia="Times New Roman" w:hAnsi="Times New Roman" w:cs="Times New Roman"/>
                <w:sz w:val="24"/>
                <w:szCs w:val="24"/>
                <w:lang w:eastAsia="ru-RU"/>
              </w:rPr>
              <w:t xml:space="preserve"> определения АЧТВ "Dade Actin"</w:t>
            </w:r>
            <w:r w:rsidRPr="00380717">
              <w:rPr>
                <w:rFonts w:ascii="Times New Roman" w:eastAsia="Times New Roman" w:hAnsi="Times New Roman" w:cs="Times New Roman"/>
                <w:sz w:val="24"/>
                <w:szCs w:val="24"/>
                <w:lang w:eastAsia="ru-RU"/>
              </w:rPr>
              <w:t>(10х2мл)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3 362,00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134 480,00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3 698,20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147 928,00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380717">
              <w:rPr>
                <w:rFonts w:ascii="Times New Roman" w:eastAsia="Times New Roman" w:hAnsi="Times New Roman" w:cs="Times New Roman"/>
                <w:sz w:val="24"/>
                <w:szCs w:val="24"/>
                <w:lang w:eastAsia="ru-RU"/>
              </w:rPr>
              <w:t>Набор для определения протромбинового времени и его про</w:t>
            </w:r>
            <w:r>
              <w:rPr>
                <w:rFonts w:ascii="Times New Roman" w:eastAsia="Times New Roman" w:hAnsi="Times New Roman" w:cs="Times New Roman"/>
                <w:sz w:val="24"/>
                <w:szCs w:val="24"/>
                <w:lang w:eastAsia="ru-RU"/>
              </w:rPr>
              <w:t xml:space="preserve">изводных </w:t>
            </w:r>
            <w:r w:rsidRPr="00380717">
              <w:rPr>
                <w:rFonts w:ascii="Times New Roman" w:eastAsia="Times New Roman" w:hAnsi="Times New Roman" w:cs="Times New Roman"/>
                <w:sz w:val="24"/>
                <w:szCs w:val="24"/>
                <w:lang w:eastAsia="ru-RU"/>
              </w:rPr>
              <w:t>(10x4мл)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2 888,61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115 544,24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3 177,47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127 098,67</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380717">
              <w:rPr>
                <w:rFonts w:ascii="Times New Roman" w:eastAsia="Times New Roman" w:hAnsi="Times New Roman" w:cs="Times New Roman"/>
                <w:sz w:val="24"/>
                <w:szCs w:val="24"/>
                <w:lang w:eastAsia="ru-RU"/>
              </w:rPr>
              <w:t>Стандартная человеческая плазма (10x1мл)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BD33C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7 382,91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29 531,64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8 121,20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32 484,80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D930A3">
              <w:rPr>
                <w:rFonts w:ascii="Times New Roman" w:eastAsia="Times New Roman" w:hAnsi="Times New Roman" w:cs="Times New Roman"/>
                <w:sz w:val="24"/>
                <w:szCs w:val="24"/>
                <w:lang w:eastAsia="ru-RU"/>
              </w:rPr>
              <w:t>Набор для определения фибр</w:t>
            </w:r>
            <w:r>
              <w:rPr>
                <w:rFonts w:ascii="Times New Roman" w:eastAsia="Times New Roman" w:hAnsi="Times New Roman" w:cs="Times New Roman"/>
                <w:sz w:val="24"/>
                <w:szCs w:val="24"/>
                <w:lang w:eastAsia="ru-RU"/>
              </w:rPr>
              <w:t xml:space="preserve">иногена </w:t>
            </w:r>
            <w:r w:rsidRPr="00D930A3">
              <w:rPr>
                <w:rFonts w:ascii="Times New Roman" w:eastAsia="Times New Roman" w:hAnsi="Times New Roman" w:cs="Times New Roman"/>
                <w:sz w:val="24"/>
                <w:szCs w:val="24"/>
                <w:lang w:eastAsia="ru-RU"/>
              </w:rPr>
              <w:t>(10x5мл)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10 260,36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410 414,55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11 286,40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451 456,00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AD3407">
              <w:rPr>
                <w:rFonts w:ascii="Times New Roman" w:eastAsia="Times New Roman" w:hAnsi="Times New Roman" w:cs="Times New Roman"/>
                <w:sz w:val="24"/>
                <w:szCs w:val="24"/>
                <w:lang w:eastAsia="ru-RU"/>
              </w:rPr>
              <w:t>Калибраторы фибриногена (уровни 1 - 6) применяются для подготовки калибровочной кривой для анализа фибриногена методом Клаусса</w:t>
            </w:r>
            <w:r>
              <w:rPr>
                <w:rFonts w:ascii="Times New Roman" w:eastAsia="Times New Roman" w:hAnsi="Times New Roman" w:cs="Times New Roman"/>
                <w:sz w:val="24"/>
                <w:szCs w:val="24"/>
                <w:lang w:eastAsia="ru-RU"/>
              </w:rPr>
              <w:t xml:space="preserve"> </w:t>
            </w:r>
            <w:r w:rsidRPr="00D930A3">
              <w:rPr>
                <w:rFonts w:ascii="Times New Roman" w:eastAsia="Times New Roman" w:hAnsi="Times New Roman" w:cs="Times New Roman"/>
                <w:sz w:val="24"/>
                <w:szCs w:val="24"/>
                <w:lang w:eastAsia="ru-RU"/>
              </w:rPr>
              <w:t>6х1 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BD33C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9 605,09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38 420,36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10 565,60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42 262,40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327216">
              <w:rPr>
                <w:rFonts w:ascii="Times New Roman" w:eastAsia="Times New Roman" w:hAnsi="Times New Roman" w:cs="Times New Roman"/>
                <w:sz w:val="24"/>
                <w:szCs w:val="24"/>
                <w:lang w:eastAsia="ru-RU"/>
              </w:rPr>
              <w:t>Контрольная плазма, Нор</w:t>
            </w:r>
            <w:r>
              <w:rPr>
                <w:rFonts w:ascii="Times New Roman" w:eastAsia="Times New Roman" w:hAnsi="Times New Roman" w:cs="Times New Roman"/>
                <w:sz w:val="24"/>
                <w:szCs w:val="24"/>
                <w:lang w:eastAsia="ru-RU"/>
              </w:rPr>
              <w:t xml:space="preserve">ма, 10x1 мл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5 478,30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136 957,58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6 026,13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150 653,33</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327216">
              <w:rPr>
                <w:rFonts w:ascii="Times New Roman" w:eastAsia="Times New Roman" w:hAnsi="Times New Roman" w:cs="Times New Roman"/>
                <w:sz w:val="24"/>
                <w:szCs w:val="24"/>
                <w:lang w:eastAsia="ru-RU"/>
              </w:rPr>
              <w:t xml:space="preserve">Контрольная плазма, Патология, 10x1 мл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5 504,21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137 605,30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6 054,63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151 365,83</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FF67C5">
              <w:rPr>
                <w:rFonts w:ascii="Times New Roman" w:eastAsia="Times New Roman" w:hAnsi="Times New Roman" w:cs="Times New Roman"/>
                <w:sz w:val="24"/>
                <w:szCs w:val="24"/>
                <w:lang w:eastAsia="ru-RU"/>
              </w:rPr>
              <w:t xml:space="preserve">Моющий раствор CA Clean II для коагулометров </w:t>
            </w:r>
            <w:r w:rsidRPr="00FF67C5">
              <w:rPr>
                <w:rFonts w:ascii="Times New Roman" w:eastAsia="Times New Roman" w:hAnsi="Times New Roman" w:cs="Times New Roman"/>
                <w:sz w:val="24"/>
                <w:szCs w:val="24"/>
                <w:lang w:eastAsia="ru-RU"/>
              </w:rPr>
              <w:lastRenderedPageBreak/>
              <w:t>CA 1х500 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0866F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2 362,92</w:t>
            </w:r>
          </w:p>
          <w:p w:rsidR="002E61E3" w:rsidRPr="00C30B1A" w:rsidRDefault="002E61E3" w:rsidP="00094294">
            <w:pPr>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lastRenderedPageBreak/>
              <w:t>47 258,33</w:t>
            </w:r>
          </w:p>
          <w:p w:rsidR="002E61E3" w:rsidRPr="00C30B1A" w:rsidRDefault="002E61E3" w:rsidP="00094294">
            <w:pPr>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lastRenderedPageBreak/>
              <w:t>2 835,50</w:t>
            </w:r>
          </w:p>
          <w:p w:rsidR="002E61E3" w:rsidRPr="00C30B1A" w:rsidRDefault="002E61E3" w:rsidP="00094294">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lastRenderedPageBreak/>
              <w:t>56 710,00</w:t>
            </w:r>
          </w:p>
          <w:p w:rsidR="002E61E3" w:rsidRPr="00C30B1A" w:rsidRDefault="002E61E3" w:rsidP="00094294">
            <w:pPr>
              <w:jc w:val="center"/>
              <w:rPr>
                <w:rFonts w:ascii="Times New Roman" w:hAnsi="Times New Roman" w:cs="Times New Roman"/>
                <w:color w:val="000000"/>
                <w:sz w:val="24"/>
                <w:szCs w:val="24"/>
              </w:rPr>
            </w:pP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0A77F5">
              <w:rPr>
                <w:rFonts w:ascii="Times New Roman" w:eastAsia="Times New Roman" w:hAnsi="Times New Roman" w:cs="Times New Roman"/>
                <w:sz w:val="24"/>
                <w:szCs w:val="24"/>
                <w:lang w:eastAsia="ru-RU"/>
              </w:rPr>
              <w:t xml:space="preserve">Пробирки реакционные SU -40 (Reaction Tubes SU- 40), 3000 шт/уп Реакционные кюветы для СА Sysmex упаковка 3000 шт. Материал: оптический пластик.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520FBF" w:rsidRDefault="002E61E3" w:rsidP="00094294">
            <w:pPr>
              <w:spacing w:after="0" w:line="240" w:lineRule="auto"/>
              <w:jc w:val="center"/>
              <w:rPr>
                <w:rFonts w:ascii="Times New Roman" w:eastAsia="Times New Roman" w:hAnsi="Times New Roman" w:cs="Times New Roman"/>
                <w:iCs/>
                <w:color w:val="FF0000"/>
                <w:sz w:val="24"/>
                <w:szCs w:val="24"/>
                <w:lang w:eastAsia="ru-RU"/>
              </w:rPr>
            </w:pPr>
            <w:r w:rsidRPr="00520FBF">
              <w:rPr>
                <w:rFonts w:ascii="Times New Roman" w:eastAsia="Times New Roman" w:hAnsi="Times New Roman" w:cs="Times New Roman"/>
                <w:iCs/>
                <w:color w:val="000000" w:themeColor="text1"/>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14 154,09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566 163,64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15 569,50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622 780,00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FF67C5">
              <w:rPr>
                <w:rFonts w:ascii="Times New Roman" w:eastAsia="Times New Roman" w:hAnsi="Times New Roman" w:cs="Times New Roman"/>
                <w:sz w:val="24"/>
                <w:szCs w:val="24"/>
                <w:lang w:eastAsia="ru-RU"/>
              </w:rPr>
              <w:t>амера для подсчёта клеток в биологических образцах (мочи), уп.100 шт (слайд-планшет),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53,15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53 151,52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58,47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58 466,67</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AD3407">
              <w:rPr>
                <w:rFonts w:ascii="Times New Roman" w:eastAsia="Times New Roman" w:hAnsi="Times New Roman" w:cs="Times New Roman"/>
                <w:sz w:val="24"/>
                <w:szCs w:val="24"/>
                <w:lang w:eastAsia="ru-RU"/>
              </w:rPr>
              <w:t>Хлорид Кальция</w:t>
            </w:r>
            <w:r>
              <w:rPr>
                <w:rFonts w:ascii="Times New Roman" w:eastAsia="Times New Roman" w:hAnsi="Times New Roman" w:cs="Times New Roman"/>
                <w:sz w:val="24"/>
                <w:szCs w:val="24"/>
                <w:lang w:eastAsia="ru-RU"/>
              </w:rPr>
              <w:t xml:space="preserve"> </w:t>
            </w:r>
            <w:r w:rsidRPr="00AD3407">
              <w:rPr>
                <w:rFonts w:ascii="Times New Roman" w:eastAsia="Times New Roman" w:hAnsi="Times New Roman" w:cs="Times New Roman"/>
                <w:sz w:val="24"/>
                <w:szCs w:val="24"/>
                <w:lang w:eastAsia="ru-RU"/>
              </w:rPr>
              <w:t xml:space="preserve">Титрованный раствор хлорида кальция CaCl2.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0866F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val="en-US"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3 079,73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36 956,73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3 387,70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40 652,40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0A77F5">
              <w:rPr>
                <w:rFonts w:ascii="Times New Roman" w:eastAsia="Times New Roman" w:hAnsi="Times New Roman" w:cs="Times New Roman"/>
                <w:sz w:val="24"/>
                <w:szCs w:val="24"/>
                <w:lang w:eastAsia="ru-RU"/>
              </w:rPr>
              <w:t>Микропробирка цилиндрическая 2 мл, ПП, град., защелк. крышка (1000 шт/уп.) Пробирки пластиковые 2 мл</w:t>
            </w:r>
            <w:r>
              <w:rPr>
                <w:rFonts w:ascii="Times New Roman" w:eastAsia="Times New Roman" w:hAnsi="Times New Roman" w:cs="Times New Roman"/>
                <w:sz w:val="24"/>
                <w:szCs w:val="24"/>
                <w:lang w:eastAsia="ru-RU"/>
              </w:rPr>
              <w:t xml:space="preserve"> с замком упаковка 1000 шт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33 181,82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36 500,00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DA679A">
              <w:rPr>
                <w:rFonts w:ascii="Times New Roman" w:eastAsia="Times New Roman" w:hAnsi="Times New Roman" w:cs="Times New Roman"/>
                <w:sz w:val="24"/>
                <w:szCs w:val="24"/>
                <w:lang w:eastAsia="ru-RU"/>
              </w:rPr>
              <w:t>Набор для определения тромбинового времени  (10х5 мл + 1х50 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sidRPr="000866F6">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3 179,06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127 162,42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3 496,97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139 878,67</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0A77F5">
              <w:rPr>
                <w:rFonts w:ascii="Times New Roman" w:eastAsia="Times New Roman" w:hAnsi="Times New Roman" w:cs="Times New Roman"/>
                <w:sz w:val="24"/>
                <w:szCs w:val="24"/>
                <w:lang w:eastAsia="ru-RU"/>
              </w:rPr>
              <w:t>Пробирка медицинская полимерная микроцентрифужная (Эп пендорфа) 1,5 мл, с делениями, по-липропиленовые, упаковка 500 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у</w:t>
            </w:r>
            <w:r w:rsidRPr="00295599">
              <w:rPr>
                <w:rFonts w:ascii="Times New Roman" w:hAnsi="Times New Roman" w:cs="Times New Roman"/>
                <w:sz w:val="24"/>
                <w:szCs w:val="24"/>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235,03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3 525,45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258,53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3 878,00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Депротеинизатор (50 мл.);</w:t>
            </w:r>
            <w:r w:rsidRPr="00F04AFC">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у</w:t>
            </w:r>
            <w:r w:rsidRPr="00295599">
              <w:rPr>
                <w:rFonts w:ascii="Times New Roman" w:hAnsi="Times New Roman" w:cs="Times New Roman"/>
                <w:sz w:val="24"/>
                <w:szCs w:val="24"/>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0866F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8 073,21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80 732,12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8 880,53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88 805,33</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Контрольный материал для проверки качества тест-полосок для определения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концентрации Миоглобина </w:t>
            </w:r>
            <w:r w:rsidRPr="00F04AFC">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iCs/>
                <w:sz w:val="24"/>
                <w:szCs w:val="24"/>
              </w:rPr>
              <w:lastRenderedPageBreak/>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0866F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6 601,13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6 601,13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7 261,24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7 261,24</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Контрольный материал для проверки качества тест-полосок для определения концентрации Тропонина Т (низкий уровень); 1х1 мл (высокий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0866F6" w:rsidRDefault="002E61E3" w:rsidP="00094294">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5 865,88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5 865,88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6 452,46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6 452,46</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617EEC">
              <w:rPr>
                <w:rFonts w:ascii="Times New Roman" w:eastAsia="Times New Roman" w:hAnsi="Times New Roman" w:cs="Times New Roman"/>
                <w:sz w:val="24"/>
                <w:szCs w:val="24"/>
                <w:lang w:eastAsia="ru-RU"/>
              </w:rPr>
              <w:t>Кюветы конические (4 мл) (Conical cup (4 ml) (100 шт/упак) , 1х100 шт</w:t>
            </w:r>
            <w:r w:rsidRPr="00617EEC">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у</w:t>
            </w:r>
            <w:r w:rsidRPr="00295599">
              <w:rPr>
                <w:rFonts w:ascii="Times New Roman" w:hAnsi="Times New Roman" w:cs="Times New Roman"/>
                <w:sz w:val="24"/>
                <w:szCs w:val="24"/>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1 460,18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7 300,91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1 606,20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8 031,00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617EEC">
              <w:rPr>
                <w:rFonts w:ascii="Times New Roman" w:eastAsia="Times New Roman" w:hAnsi="Times New Roman" w:cs="Times New Roman"/>
                <w:sz w:val="24"/>
                <w:szCs w:val="24"/>
                <w:lang w:eastAsia="ru-RU"/>
              </w:rPr>
              <w:t>Лизирующий реагент-4DL (5 л) (STROMATOLYSER-4DL (5L)) , 5 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у</w:t>
            </w:r>
            <w:r w:rsidRPr="00295599">
              <w:rPr>
                <w:rFonts w:ascii="Times New Roman" w:hAnsi="Times New Roman" w:cs="Times New Roman"/>
                <w:sz w:val="24"/>
                <w:szCs w:val="24"/>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16 447,82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411 195,45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18 092,60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452 315,00</w:t>
            </w:r>
          </w:p>
        </w:tc>
      </w:tr>
      <w:tr w:rsidR="002E61E3" w:rsidRPr="0039782B" w:rsidTr="00094294">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617EEC">
              <w:rPr>
                <w:rFonts w:ascii="Times New Roman" w:eastAsia="Times New Roman" w:hAnsi="Times New Roman" w:cs="Times New Roman"/>
                <w:sz w:val="24"/>
                <w:szCs w:val="24"/>
                <w:lang w:eastAsia="ru-RU"/>
              </w:rPr>
              <w:t>Лизирующий реагент-FB  (5 л); STROMATOLYSER-FB 5L , 5 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у</w:t>
            </w:r>
            <w:r w:rsidRPr="00295599">
              <w:rPr>
                <w:rFonts w:ascii="Times New Roman" w:hAnsi="Times New Roman" w:cs="Times New Roman"/>
                <w:sz w:val="24"/>
                <w:szCs w:val="24"/>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11 939,70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298 492,42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13 133,67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328 341,67</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E4409E">
              <w:rPr>
                <w:rFonts w:ascii="Times New Roman" w:eastAsia="Times New Roman" w:hAnsi="Times New Roman" w:cs="Times New Roman"/>
                <w:sz w:val="24"/>
                <w:szCs w:val="24"/>
                <w:lang w:eastAsia="ru-RU"/>
              </w:rPr>
              <w:t>CBC-XE (L,N,H) (СиБиСи-ИксЕ (Низкий-1 фл, Нормальный-2 фл, Высокий-1 фл) , 4х4,5 мл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26 327,74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105 310,96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28 960,51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115 842,05</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3D5690">
              <w:rPr>
                <w:rFonts w:ascii="Times New Roman" w:eastAsia="Times New Roman" w:hAnsi="Times New Roman" w:cs="Times New Roman"/>
                <w:sz w:val="24"/>
                <w:szCs w:val="24"/>
                <w:lang w:eastAsia="ru-RU"/>
              </w:rPr>
              <w:t xml:space="preserve">Флуоресцентный краситель-4DS (3 x42 мл) (STROMATOLYZER-4DS (3 X 42 ml)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w:t>
            </w:r>
            <w:r w:rsidRPr="00295599">
              <w:rPr>
                <w:rFonts w:ascii="Times New Roman" w:eastAsia="Times New Roman" w:hAnsi="Times New Roman" w:cs="Times New Roman"/>
                <w:iCs/>
                <w:sz w:val="24"/>
                <w:szCs w:val="24"/>
                <w:lang w:eastAsia="ru-RU"/>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A3487B"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33 499,48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502 492,27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36 849,43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552 741,50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5A6516">
              <w:rPr>
                <w:rFonts w:ascii="Times New Roman" w:eastAsia="Times New Roman" w:hAnsi="Times New Roman" w:cs="Times New Roman"/>
                <w:sz w:val="24"/>
                <w:szCs w:val="24"/>
                <w:lang w:eastAsia="ru-RU"/>
              </w:rPr>
              <w:t>Реагенты к анализаторам гематологческим автоматическим XT-4000i, Универсальный дилюентDCL (20 л) CELLPACKDCL (20 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w:t>
            </w:r>
            <w:r w:rsidRPr="00295599">
              <w:rPr>
                <w:rFonts w:ascii="Times New Roman" w:eastAsia="Times New Roman" w:hAnsi="Times New Roman" w:cs="Times New Roman"/>
                <w:iCs/>
                <w:sz w:val="24"/>
                <w:szCs w:val="24"/>
                <w:lang w:eastAsia="ru-RU"/>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F27385"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7 449,88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372 493,94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8 194,87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409 743,33</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3D5690">
              <w:rPr>
                <w:rFonts w:ascii="Times New Roman" w:eastAsia="Times New Roman" w:hAnsi="Times New Roman" w:cs="Times New Roman"/>
                <w:sz w:val="24"/>
                <w:szCs w:val="24"/>
                <w:lang w:eastAsia="ru-RU"/>
              </w:rPr>
              <w:t>Лизирующий реагент (5 л.) (SULFOLYSER) (5l)</w:t>
            </w:r>
            <w:r>
              <w:rPr>
                <w:rFonts w:ascii="Times New Roman" w:eastAsia="Times New Roman" w:hAnsi="Times New Roman" w:cs="Times New Roman"/>
                <w:sz w:val="24"/>
                <w:szCs w:val="24"/>
                <w:lang w:eastAsia="ru-RU"/>
              </w:rPr>
              <w:t>,  Упаковка: емкость объемом 5 л</w:t>
            </w:r>
            <w:r w:rsidRPr="003D5690">
              <w:rPr>
                <w:rFonts w:ascii="Times New Roman" w:eastAsia="Times New Roman" w:hAnsi="Times New Roman" w:cs="Times New Roman"/>
                <w:sz w:val="24"/>
                <w:szCs w:val="24"/>
                <w:lang w:eastAsia="ru-RU"/>
              </w:rPr>
              <w:tab/>
            </w:r>
            <w:r w:rsidRPr="003D5690">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w:t>
            </w:r>
            <w:r w:rsidRPr="00295599">
              <w:rPr>
                <w:rFonts w:ascii="Times New Roman" w:eastAsia="Times New Roman" w:hAnsi="Times New Roman" w:cs="Times New Roman"/>
                <w:iCs/>
                <w:sz w:val="24"/>
                <w:szCs w:val="24"/>
                <w:lang w:eastAsia="ru-RU"/>
              </w:rPr>
              <w:t>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3D5690"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19 703,03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295 545,45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21 673,33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325 100,00</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9E6172">
              <w:rPr>
                <w:rFonts w:ascii="Times New Roman" w:eastAsia="Times New Roman" w:hAnsi="Times New Roman" w:cs="Times New Roman"/>
                <w:sz w:val="24"/>
                <w:szCs w:val="24"/>
                <w:lang w:eastAsia="ru-RU"/>
              </w:rPr>
              <w:t>Набор тест-полосок для определения концентрации Миоглобина  CARDIAC М Myoglobin) , 20 тест-полосок</w:t>
            </w:r>
            <w:r w:rsidRPr="009E6172">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w:t>
            </w:r>
            <w:r w:rsidRPr="00295599">
              <w:rPr>
                <w:rFonts w:ascii="Times New Roman" w:eastAsia="Times New Roman" w:hAnsi="Times New Roman" w:cs="Times New Roman"/>
                <w:iCs/>
                <w:sz w:val="24"/>
                <w:szCs w:val="24"/>
                <w:lang w:eastAsia="ru-RU"/>
              </w:rPr>
              <w:t>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9E6172"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13 059,12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78 354,69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14 365,03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86 190,16</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77489E">
              <w:rPr>
                <w:rFonts w:ascii="Times New Roman" w:eastAsia="Times New Roman" w:hAnsi="Times New Roman" w:cs="Times New Roman"/>
                <w:sz w:val="24"/>
                <w:szCs w:val="24"/>
                <w:lang w:eastAsia="ru-RU"/>
              </w:rPr>
              <w:t>Набор тест-полосок для определения концентрации Тропонина Т Troponin Т) , 10 тест-полосок</w:t>
            </w:r>
            <w:r w:rsidRPr="0077489E">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C42E46" w:rsidRDefault="002E61E3" w:rsidP="00094294">
            <w:pPr>
              <w:jc w:val="center"/>
              <w:rPr>
                <w:rFonts w:ascii="Times New Roman" w:hAnsi="Times New Roman" w:cs="Times New Roman"/>
                <w:sz w:val="24"/>
                <w:szCs w:val="24"/>
              </w:rPr>
            </w:pPr>
            <w:r>
              <w:rPr>
                <w:rFonts w:ascii="Times New Roman" w:hAnsi="Times New Roman" w:cs="Times New Roman"/>
                <w:sz w:val="24"/>
                <w:szCs w:val="24"/>
              </w:rPr>
              <w:t>н</w:t>
            </w:r>
            <w:r w:rsidRPr="00295599">
              <w:rPr>
                <w:rFonts w:ascii="Times New Roman" w:hAnsi="Times New Roman" w:cs="Times New Roman"/>
                <w:sz w:val="24"/>
                <w:szCs w:val="24"/>
              </w:rPr>
              <w:t>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Pr="0077489E"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7 351,24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1 029 </w:t>
            </w:r>
            <w:r w:rsidRPr="00C30B1A">
              <w:rPr>
                <w:rFonts w:ascii="Times New Roman" w:hAnsi="Times New Roman" w:cs="Times New Roman"/>
                <w:color w:val="000000"/>
                <w:sz w:val="24"/>
                <w:szCs w:val="24"/>
              </w:rPr>
              <w:t>173,94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8 086,37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1 132 091,33</w:t>
            </w:r>
          </w:p>
        </w:tc>
      </w:tr>
      <w:tr w:rsidR="002E61E3" w:rsidRPr="0039782B" w:rsidTr="000942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E61E3" w:rsidRDefault="002E61E3" w:rsidP="0009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61E3" w:rsidRPr="0077489E" w:rsidRDefault="002E61E3" w:rsidP="00094294">
            <w:pPr>
              <w:spacing w:after="0" w:line="240" w:lineRule="auto"/>
              <w:rPr>
                <w:rFonts w:ascii="Times New Roman" w:eastAsia="Times New Roman" w:hAnsi="Times New Roman" w:cs="Times New Roman"/>
                <w:sz w:val="24"/>
                <w:szCs w:val="24"/>
                <w:lang w:eastAsia="ru-RU"/>
              </w:rPr>
            </w:pPr>
            <w:r w:rsidRPr="00F27385">
              <w:rPr>
                <w:rFonts w:ascii="Times New Roman" w:eastAsia="Times New Roman" w:hAnsi="Times New Roman" w:cs="Times New Roman"/>
                <w:sz w:val="24"/>
                <w:szCs w:val="24"/>
                <w:lang w:eastAsia="ru-RU"/>
              </w:rPr>
              <w:t>Пробирка полимерная лабораторная цилиндрическая 5 мл, без пробки и делений,  250 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E3" w:rsidRPr="000866F6" w:rsidRDefault="002E61E3" w:rsidP="00094294">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1E3" w:rsidRDefault="002E61E3" w:rsidP="0009429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1 287,88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2,83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color w:val="000000"/>
                <w:sz w:val="24"/>
                <w:szCs w:val="24"/>
              </w:rPr>
            </w:pPr>
            <w:r w:rsidRPr="00C30B1A">
              <w:rPr>
                <w:rFonts w:ascii="Times New Roman" w:hAnsi="Times New Roman" w:cs="Times New Roman"/>
                <w:color w:val="000000"/>
                <w:sz w:val="24"/>
                <w:szCs w:val="24"/>
              </w:rPr>
              <w:t>1 416,67</w:t>
            </w:r>
          </w:p>
        </w:tc>
      </w:tr>
      <w:tr w:rsidR="002E61E3" w:rsidRPr="0039782B" w:rsidTr="00094294">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E61E3" w:rsidRPr="008C7A95" w:rsidRDefault="002E61E3" w:rsidP="00094294">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E3" w:rsidRPr="008C7A95" w:rsidRDefault="002E61E3" w:rsidP="00094294">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61E3" w:rsidRPr="008C7A95" w:rsidRDefault="002E61E3" w:rsidP="00094294">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61E3" w:rsidRPr="00C30B1A" w:rsidRDefault="002E61E3" w:rsidP="00094294">
            <w:pPr>
              <w:jc w:val="center"/>
              <w:rPr>
                <w:rFonts w:ascii="Times New Roman" w:hAnsi="Times New Roman" w:cs="Times New Roman"/>
                <w:b/>
                <w:color w:val="000000"/>
                <w:sz w:val="24"/>
                <w:szCs w:val="24"/>
              </w:rPr>
            </w:pPr>
            <w:r w:rsidRPr="00C30B1A">
              <w:rPr>
                <w:rFonts w:ascii="Times New Roman" w:hAnsi="Times New Roman" w:cs="Times New Roman"/>
                <w:b/>
                <w:color w:val="000000"/>
                <w:sz w:val="24"/>
                <w:szCs w:val="24"/>
              </w:rPr>
              <w:t>6 446 455,05</w:t>
            </w:r>
          </w:p>
        </w:tc>
      </w:tr>
      <w:tr w:rsidR="002E61E3" w:rsidRPr="0039782B" w:rsidTr="00094294">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Порядок формирования начальной</w:t>
            </w:r>
          </w:p>
          <w:p w:rsidR="002E61E3" w:rsidRPr="00C42E46" w:rsidRDefault="002E61E3" w:rsidP="0009429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2E61E3" w:rsidRPr="00C42E46" w:rsidRDefault="002E61E3" w:rsidP="00094294">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3"/>
        </w:trPr>
        <w:tc>
          <w:tcPr>
            <w:tcW w:w="2694" w:type="dxa"/>
            <w:gridSpan w:val="2"/>
            <w:shd w:val="clear" w:color="auto" w:fill="auto"/>
            <w:hideMark/>
          </w:tcPr>
          <w:p w:rsidR="002E61E3" w:rsidRPr="00EE64F6" w:rsidRDefault="002E61E3" w:rsidP="00094294">
            <w:pPr>
              <w:spacing w:line="240" w:lineRule="auto"/>
              <w:contextualSpacing/>
              <w:outlineLvl w:val="0"/>
              <w:rPr>
                <w:rFonts w:ascii="Times New Roman" w:eastAsia="Times New Roman" w:hAnsi="Times New Roman" w:cs="Times New Roman"/>
                <w:color w:val="000000"/>
                <w:sz w:val="24"/>
                <w:szCs w:val="24"/>
                <w:lang w:eastAsia="ru-RU"/>
              </w:rPr>
            </w:pPr>
            <w:r w:rsidRPr="00F04AFC">
              <w:rPr>
                <w:rFonts w:ascii="Times New Roman" w:eastAsia="Times New Roman" w:hAnsi="Times New Roman" w:cs="Times New Roman"/>
                <w:color w:val="000000"/>
                <w:sz w:val="24"/>
                <w:szCs w:val="24"/>
                <w:lang w:eastAsia="ru-RU"/>
              </w:rPr>
              <w:t xml:space="preserve">КОНТРОЛЬНЫЙ Набор - аттестован по параметру Д-димер, содержит два флакона для нижнего и верхнего диапазона измерения </w:t>
            </w:r>
            <w:r w:rsidRPr="00B51DFB">
              <w:rPr>
                <w:rFonts w:ascii="Times New Roman" w:eastAsia="Times New Roman" w:hAnsi="Times New Roman" w:cs="Times New Roman"/>
                <w:color w:val="000000"/>
                <w:sz w:val="24"/>
                <w:szCs w:val="24"/>
                <w:lang w:eastAsia="ru-RU"/>
              </w:rPr>
              <w:t>10 фл х 1 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Default="002E61E3" w:rsidP="00094294">
            <w:pPr>
              <w:spacing w:line="240" w:lineRule="auto"/>
              <w:contextualSpacing/>
              <w:jc w:val="both"/>
              <w:rPr>
                <w:rFonts w:ascii="Times New Roman" w:eastAsia="Times New Roman" w:hAnsi="Times New Roman" w:cs="Times New Roman"/>
                <w:sz w:val="24"/>
                <w:szCs w:val="24"/>
                <w:lang w:eastAsia="ru-RU"/>
              </w:rPr>
            </w:pPr>
            <w:r w:rsidRPr="00B51DFB">
              <w:rPr>
                <w:rFonts w:ascii="Times New Roman" w:eastAsia="Times New Roman" w:hAnsi="Times New Roman" w:cs="Times New Roman"/>
                <w:sz w:val="24"/>
                <w:szCs w:val="24"/>
                <w:lang w:eastAsia="ru-RU"/>
              </w:rPr>
              <w:t xml:space="preserve">КОНТРОЛЬНЫЙ Набор - аттестован по параметру Д-димер, содержит два флакона для нижнего и верхнего диапазона измерения, стабильность реагента при +2-+8 не менее 7 дней, </w:t>
            </w:r>
            <w:r w:rsidRPr="00294EB3">
              <w:rPr>
                <w:rFonts w:ascii="Times New Roman" w:eastAsia="Times New Roman" w:hAnsi="Times New Roman" w:cs="Times New Roman"/>
                <w:sz w:val="24"/>
                <w:szCs w:val="24"/>
                <w:lang w:eastAsia="ru-RU"/>
              </w:rPr>
              <w:t>стабильность реагента после вскрытия</w:t>
            </w:r>
            <w:r>
              <w:rPr>
                <w:rFonts w:ascii="Times New Roman" w:eastAsia="Times New Roman" w:hAnsi="Times New Roman" w:cs="Times New Roman"/>
                <w:sz w:val="24"/>
                <w:szCs w:val="24"/>
                <w:lang w:eastAsia="ru-RU"/>
              </w:rPr>
              <w:t xml:space="preserve"> не менее 8 часов при t+ 15+25.</w:t>
            </w:r>
            <w:r w:rsidRPr="00B51DFB">
              <w:rPr>
                <w:rFonts w:ascii="Times New Roman" w:eastAsia="Times New Roman" w:hAnsi="Times New Roman" w:cs="Times New Roman"/>
                <w:sz w:val="24"/>
                <w:szCs w:val="24"/>
                <w:lang w:eastAsia="ru-RU"/>
              </w:rPr>
              <w:t xml:space="preserve"> фасовка 2 уровня x 5 флаконов x1 мл</w:t>
            </w:r>
            <w:r>
              <w:t xml:space="preserve"> </w:t>
            </w:r>
            <w:r w:rsidRPr="007A31F5">
              <w:rPr>
                <w:rFonts w:ascii="Times New Roman" w:eastAsia="Times New Roman" w:hAnsi="Times New Roman" w:cs="Times New Roman"/>
                <w:sz w:val="24"/>
                <w:szCs w:val="24"/>
                <w:lang w:eastAsia="ru-RU"/>
              </w:rPr>
              <w:t>Совместимо</w:t>
            </w:r>
            <w:r>
              <w:rPr>
                <w:rFonts w:ascii="Times New Roman" w:eastAsia="Times New Roman" w:hAnsi="Times New Roman" w:cs="Times New Roman"/>
                <w:sz w:val="24"/>
                <w:szCs w:val="24"/>
                <w:lang w:eastAsia="ru-RU"/>
              </w:rPr>
              <w:t>сть с коагулометром Sysmex CA-56</w:t>
            </w:r>
            <w:r w:rsidRPr="007A31F5">
              <w:rPr>
                <w:rFonts w:ascii="Times New Roman" w:eastAsia="Times New Roman" w:hAnsi="Times New Roman" w:cs="Times New Roman"/>
                <w:sz w:val="24"/>
                <w:szCs w:val="24"/>
                <w:lang w:eastAsia="ru-RU"/>
              </w:rPr>
              <w:t>0.</w:t>
            </w:r>
          </w:p>
          <w:p w:rsidR="002E61E3" w:rsidRDefault="002E61E3" w:rsidP="00094294">
            <w:pPr>
              <w:spacing w:line="240" w:lineRule="auto"/>
              <w:contextualSpacing/>
              <w:jc w:val="both"/>
              <w:rPr>
                <w:rFonts w:ascii="Times New Roman" w:eastAsia="Times New Roman" w:hAnsi="Times New Roman" w:cs="Times New Roman"/>
                <w:sz w:val="24"/>
                <w:szCs w:val="24"/>
                <w:lang w:eastAsia="ru-RU"/>
              </w:rPr>
            </w:pPr>
          </w:p>
          <w:p w:rsidR="002E61E3" w:rsidRPr="00EE64F6" w:rsidRDefault="002E61E3" w:rsidP="00094294">
            <w:pPr>
              <w:spacing w:line="240" w:lineRule="auto"/>
              <w:contextualSpacing/>
              <w:jc w:val="both"/>
              <w:rPr>
                <w:rFonts w:ascii="Times New Roman" w:eastAsia="Times New Roman" w:hAnsi="Times New Roman" w:cs="Times New Roman"/>
                <w:sz w:val="24"/>
                <w:szCs w:val="24"/>
                <w:lang w:eastAsia="ru-RU"/>
              </w:rPr>
            </w:pPr>
            <w:r w:rsidRPr="00294EB3">
              <w:rPr>
                <w:rFonts w:ascii="Times New Roman" w:eastAsia="Times New Roman" w:hAnsi="Times New Roman" w:cs="Times New Roman"/>
                <w:sz w:val="24"/>
                <w:szCs w:val="24"/>
                <w:lang w:eastAsia="ru-RU"/>
              </w:rPr>
              <w:tab/>
            </w:r>
            <w:r w:rsidRPr="00294EB3">
              <w:rPr>
                <w:rFonts w:ascii="Times New Roman" w:eastAsia="Times New Roman" w:hAnsi="Times New Roman" w:cs="Times New Roman"/>
                <w:sz w:val="24"/>
                <w:szCs w:val="24"/>
                <w:lang w:eastAsia="ru-RU"/>
              </w:rPr>
              <w:tab/>
            </w:r>
            <w:r w:rsidRPr="00294EB3">
              <w:rPr>
                <w:rFonts w:ascii="Times New Roman" w:eastAsia="Times New Roman" w:hAnsi="Times New Roman" w:cs="Times New Roman"/>
                <w:sz w:val="24"/>
                <w:szCs w:val="24"/>
                <w:lang w:eastAsia="ru-RU"/>
              </w:rPr>
              <w:tab/>
            </w:r>
            <w:r w:rsidRPr="00294EB3">
              <w:rPr>
                <w:rFonts w:ascii="Times New Roman" w:eastAsia="Times New Roman" w:hAnsi="Times New Roman" w:cs="Times New Roman"/>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F04AFC">
              <w:rPr>
                <w:rFonts w:ascii="Times New Roman" w:eastAsia="Times New Roman" w:hAnsi="Times New Roman" w:cs="Times New Roman"/>
                <w:color w:val="000000"/>
                <w:sz w:val="24"/>
                <w:szCs w:val="24"/>
                <w:lang w:eastAsia="ru-RU"/>
              </w:rPr>
              <w:t>Набор реагентов для количественного определения продуктов распада поперечно-сшитого фибрина (D-димеров) в человеческой плазме, предназначенный для использования в анализаторах гемостаза. Совместим с коагулометрами установленными у заказчика серии CA</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294EB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294EB3">
              <w:rPr>
                <w:rFonts w:ascii="Times New Roman" w:eastAsia="Times New Roman" w:hAnsi="Times New Roman" w:cs="Times New Roman"/>
                <w:color w:val="000000"/>
                <w:sz w:val="24"/>
                <w:szCs w:val="24"/>
                <w:lang w:eastAsia="ru-RU"/>
              </w:rPr>
              <w:t xml:space="preserve">Реагент для определения Д-димера. Содержит частицы полистирола, покрытые моноклональными антителами к Д-димеру - 0,1 г/л, Альбумин сыворотки человека консерванты: амфотерицин В, гентамицин - 0,5 г/л. Стабильность реагента после вскрытия не менее 4 недель при t +2+8 С. </w:t>
            </w:r>
          </w:p>
          <w:p w:rsidR="002E61E3" w:rsidRPr="00294EB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294EB3">
              <w:rPr>
                <w:rFonts w:ascii="Times New Roman" w:eastAsia="Times New Roman" w:hAnsi="Times New Roman" w:cs="Times New Roman"/>
                <w:color w:val="000000"/>
                <w:sz w:val="24"/>
                <w:szCs w:val="24"/>
                <w:lang w:eastAsia="ru-RU"/>
              </w:rPr>
              <w:t>6 x 4,0 мл, реагент</w:t>
            </w:r>
          </w:p>
          <w:p w:rsidR="002E61E3" w:rsidRPr="00294EB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294EB3">
              <w:rPr>
                <w:rFonts w:ascii="Times New Roman" w:eastAsia="Times New Roman" w:hAnsi="Times New Roman" w:cs="Times New Roman"/>
                <w:color w:val="000000"/>
                <w:sz w:val="24"/>
                <w:szCs w:val="24"/>
                <w:lang w:eastAsia="ru-RU"/>
              </w:rPr>
              <w:t>6 x 5,0 мл, буфер</w:t>
            </w:r>
          </w:p>
          <w:p w:rsidR="002E61E3" w:rsidRPr="00294EB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294EB3">
              <w:rPr>
                <w:rFonts w:ascii="Times New Roman" w:eastAsia="Times New Roman" w:hAnsi="Times New Roman" w:cs="Times New Roman"/>
                <w:color w:val="000000"/>
                <w:sz w:val="24"/>
                <w:szCs w:val="24"/>
                <w:lang w:eastAsia="ru-RU"/>
              </w:rPr>
              <w:t>6 x 2,6 мл, дополнительный реагент</w:t>
            </w:r>
          </w:p>
          <w:p w:rsidR="002E61E3" w:rsidRPr="00294EB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294EB3">
              <w:rPr>
                <w:rFonts w:ascii="Times New Roman" w:eastAsia="Times New Roman" w:hAnsi="Times New Roman" w:cs="Times New Roman"/>
                <w:color w:val="000000"/>
                <w:sz w:val="24"/>
                <w:szCs w:val="24"/>
                <w:lang w:eastAsia="ru-RU"/>
              </w:rPr>
              <w:t>6 x 5,0 мл, разбавитель образца</w:t>
            </w:r>
          </w:p>
          <w:p w:rsidR="002E61E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x 1,0 мл, калибратор.</w:t>
            </w:r>
            <w:r w:rsidRPr="00294EB3">
              <w:rPr>
                <w:rFonts w:ascii="Times New Roman" w:eastAsia="Times New Roman" w:hAnsi="Times New Roman" w:cs="Times New Roman"/>
                <w:color w:val="000000"/>
                <w:sz w:val="24"/>
                <w:szCs w:val="24"/>
                <w:lang w:eastAsia="ru-RU"/>
              </w:rPr>
              <w:tab/>
              <w:t>Совместимость</w:t>
            </w:r>
          </w:p>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294EB3">
              <w:rPr>
                <w:rFonts w:ascii="Times New Roman" w:eastAsia="Times New Roman" w:hAnsi="Times New Roman" w:cs="Times New Roman"/>
                <w:color w:val="000000"/>
                <w:sz w:val="24"/>
                <w:szCs w:val="24"/>
                <w:lang w:eastAsia="ru-RU"/>
              </w:rPr>
              <w:t>с коагулометром Sysmex CA-560.</w:t>
            </w:r>
            <w:r w:rsidRPr="00294EB3">
              <w:rPr>
                <w:rFonts w:ascii="Times New Roman" w:eastAsia="Times New Roman" w:hAnsi="Times New Roman" w:cs="Times New Roman"/>
                <w:color w:val="000000"/>
                <w:sz w:val="24"/>
                <w:szCs w:val="24"/>
                <w:lang w:eastAsia="ru-RU"/>
              </w:rPr>
              <w:tab/>
            </w:r>
            <w:r w:rsidRPr="00294EB3">
              <w:rPr>
                <w:rFonts w:ascii="Times New Roman" w:eastAsia="Times New Roman" w:hAnsi="Times New Roman" w:cs="Times New Roman"/>
                <w:color w:val="000000"/>
                <w:sz w:val="24"/>
                <w:szCs w:val="24"/>
                <w:lang w:eastAsia="ru-RU"/>
              </w:rPr>
              <w:tab/>
            </w:r>
            <w:r w:rsidRPr="00294EB3">
              <w:rPr>
                <w:rFonts w:ascii="Times New Roman" w:eastAsia="Times New Roman" w:hAnsi="Times New Roman" w:cs="Times New Roman"/>
                <w:color w:val="000000"/>
                <w:sz w:val="24"/>
                <w:szCs w:val="24"/>
                <w:lang w:eastAsia="ru-RU"/>
              </w:rPr>
              <w:tab/>
            </w:r>
            <w:r w:rsidRPr="00294EB3">
              <w:rPr>
                <w:rFonts w:ascii="Times New Roman" w:eastAsia="Times New Roman" w:hAnsi="Times New Roman" w:cs="Times New Roman"/>
                <w:color w:val="000000"/>
                <w:sz w:val="24"/>
                <w:szCs w:val="24"/>
                <w:lang w:eastAsia="ru-RU"/>
              </w:rPr>
              <w:tab/>
            </w:r>
            <w:r w:rsidRPr="00294EB3">
              <w:rPr>
                <w:rFonts w:ascii="Times New Roman" w:eastAsia="Times New Roman" w:hAnsi="Times New Roman" w:cs="Times New Roman"/>
                <w:color w:val="000000"/>
                <w:sz w:val="24"/>
                <w:szCs w:val="24"/>
                <w:lang w:eastAsia="ru-RU"/>
              </w:rPr>
              <w:tab/>
            </w:r>
            <w:r w:rsidRPr="00294EB3">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694" w:type="dxa"/>
            <w:gridSpan w:val="2"/>
            <w:shd w:val="clear" w:color="auto" w:fill="auto"/>
            <w:hideMark/>
          </w:tcPr>
          <w:p w:rsidR="002E61E3" w:rsidRPr="00EE64F6" w:rsidRDefault="002E61E3" w:rsidP="00094294">
            <w:pPr>
              <w:spacing w:after="0" w:line="240" w:lineRule="auto"/>
              <w:contextualSpacing/>
              <w:outlineLvl w:val="0"/>
              <w:rPr>
                <w:rFonts w:ascii="Times New Roman" w:eastAsia="Times New Roman" w:hAnsi="Times New Roman" w:cs="Times New Roman"/>
                <w:color w:val="000000"/>
                <w:sz w:val="24"/>
                <w:szCs w:val="24"/>
                <w:lang w:eastAsia="ru-RU"/>
              </w:rPr>
            </w:pPr>
            <w:r w:rsidRPr="00380717">
              <w:rPr>
                <w:rFonts w:ascii="Times New Roman" w:eastAsia="Times New Roman" w:hAnsi="Times New Roman" w:cs="Times New Roman"/>
                <w:color w:val="000000"/>
                <w:sz w:val="24"/>
                <w:szCs w:val="24"/>
                <w:lang w:eastAsia="ru-RU"/>
              </w:rPr>
              <w:t>Набор для определения АЧТВ "Dade Actin"(10х2мл)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380717">
              <w:rPr>
                <w:rFonts w:ascii="Times New Roman" w:eastAsia="Times New Roman" w:hAnsi="Times New Roman" w:cs="Times New Roman"/>
                <w:color w:val="000000"/>
                <w:sz w:val="24"/>
                <w:szCs w:val="24"/>
                <w:lang w:eastAsia="ru-RU"/>
              </w:rPr>
              <w:t xml:space="preserve"> </w:t>
            </w:r>
            <w:r w:rsidRPr="00294EB3">
              <w:rPr>
                <w:rFonts w:ascii="Times New Roman" w:eastAsia="Times New Roman" w:hAnsi="Times New Roman" w:cs="Times New Roman"/>
                <w:color w:val="000000"/>
                <w:sz w:val="24"/>
                <w:szCs w:val="24"/>
                <w:lang w:eastAsia="ru-RU"/>
              </w:rPr>
              <w:t>Реагент для определения активированного частичного тромбопластинового времени и других коагуляционных процедур, требующих активированного частичного тромбопластинового реагента.Состав:очищенные соевые фосфатиды, 1,0 x 10-4 М эллаговая кислота с добавлением буфера, стабилизаторов и консерванта.</w:t>
            </w:r>
            <w:r>
              <w:t xml:space="preserve"> </w:t>
            </w:r>
            <w:r w:rsidRPr="007A31F5">
              <w:rPr>
                <w:rFonts w:ascii="Times New Roman" w:eastAsia="Times New Roman" w:hAnsi="Times New Roman" w:cs="Times New Roman"/>
                <w:color w:val="000000"/>
                <w:sz w:val="24"/>
                <w:szCs w:val="24"/>
                <w:lang w:eastAsia="ru-RU"/>
              </w:rPr>
              <w:t>Совместимо</w:t>
            </w:r>
            <w:r>
              <w:rPr>
                <w:rFonts w:ascii="Times New Roman" w:eastAsia="Times New Roman" w:hAnsi="Times New Roman" w:cs="Times New Roman"/>
                <w:color w:val="000000"/>
                <w:sz w:val="24"/>
                <w:szCs w:val="24"/>
                <w:lang w:eastAsia="ru-RU"/>
              </w:rPr>
              <w:t>сть с коагулометром Sysmex CA-56</w:t>
            </w:r>
            <w:r w:rsidRPr="007A31F5">
              <w:rPr>
                <w:rFonts w:ascii="Times New Roman" w:eastAsia="Times New Roman" w:hAnsi="Times New Roman" w:cs="Times New Roman"/>
                <w:color w:val="000000"/>
                <w:sz w:val="24"/>
                <w:szCs w:val="24"/>
                <w:lang w:eastAsia="ru-RU"/>
              </w:rPr>
              <w:t>0.</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380717">
              <w:rPr>
                <w:rFonts w:ascii="Times New Roman" w:eastAsia="Times New Roman" w:hAnsi="Times New Roman" w:cs="Times New Roman"/>
                <w:color w:val="000000"/>
                <w:sz w:val="24"/>
                <w:szCs w:val="24"/>
                <w:lang w:eastAsia="ru-RU"/>
              </w:rPr>
              <w:t>Набор для определения протромбинового времени и его производных (10x4мл)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294EB3">
              <w:rPr>
                <w:rFonts w:ascii="Times New Roman" w:eastAsia="Times New Roman" w:hAnsi="Times New Roman" w:cs="Times New Roman"/>
                <w:color w:val="000000"/>
                <w:sz w:val="24"/>
                <w:szCs w:val="24"/>
                <w:lang w:eastAsia="ru-RU"/>
              </w:rPr>
              <w:t>Реагент</w:t>
            </w:r>
            <w:r>
              <w:rPr>
                <w:rFonts w:ascii="Times New Roman" w:eastAsia="Times New Roman" w:hAnsi="Times New Roman" w:cs="Times New Roman"/>
                <w:color w:val="000000"/>
                <w:sz w:val="24"/>
                <w:szCs w:val="24"/>
                <w:lang w:eastAsia="ru-RU"/>
              </w:rPr>
              <w:t xml:space="preserve"> </w:t>
            </w:r>
            <w:r w:rsidRPr="00294EB3">
              <w:rPr>
                <w:rFonts w:ascii="Times New Roman" w:eastAsia="Times New Roman" w:hAnsi="Times New Roman" w:cs="Times New Roman"/>
                <w:color w:val="000000"/>
                <w:sz w:val="24"/>
                <w:szCs w:val="24"/>
                <w:lang w:eastAsia="ru-RU"/>
              </w:rPr>
              <w:t>сублимированный человеческий,</w:t>
            </w:r>
            <w:r>
              <w:rPr>
                <w:rFonts w:ascii="Times New Roman" w:eastAsia="Times New Roman" w:hAnsi="Times New Roman" w:cs="Times New Roman"/>
                <w:color w:val="000000"/>
                <w:sz w:val="24"/>
                <w:szCs w:val="24"/>
                <w:lang w:eastAsia="ru-RU"/>
              </w:rPr>
              <w:t xml:space="preserve"> </w:t>
            </w:r>
            <w:r w:rsidRPr="00294EB3">
              <w:rPr>
                <w:rFonts w:ascii="Times New Roman" w:eastAsia="Times New Roman" w:hAnsi="Times New Roman" w:cs="Times New Roman"/>
                <w:color w:val="000000"/>
                <w:sz w:val="24"/>
                <w:szCs w:val="24"/>
                <w:lang w:eastAsia="ru-RU"/>
              </w:rPr>
              <w:t>плацентарный.</w:t>
            </w:r>
            <w:r>
              <w:rPr>
                <w:rFonts w:ascii="Times New Roman" w:eastAsia="Times New Roman" w:hAnsi="Times New Roman" w:cs="Times New Roman"/>
                <w:color w:val="000000"/>
                <w:sz w:val="24"/>
                <w:szCs w:val="24"/>
                <w:lang w:eastAsia="ru-RU"/>
              </w:rPr>
              <w:t xml:space="preserve"> </w:t>
            </w:r>
            <w:r w:rsidRPr="00294EB3">
              <w:rPr>
                <w:rFonts w:ascii="Times New Roman" w:eastAsia="Times New Roman" w:hAnsi="Times New Roman" w:cs="Times New Roman"/>
                <w:color w:val="000000"/>
                <w:sz w:val="24"/>
                <w:szCs w:val="24"/>
                <w:lang w:eastAsia="ru-RU"/>
              </w:rPr>
              <w:t>Содержит кальция хлорид и гентамицин. Для определения протромбинового времен</w:t>
            </w:r>
            <w:r>
              <w:rPr>
                <w:rFonts w:ascii="Times New Roman" w:eastAsia="Times New Roman" w:hAnsi="Times New Roman" w:cs="Times New Roman"/>
                <w:color w:val="000000"/>
                <w:sz w:val="24"/>
                <w:szCs w:val="24"/>
                <w:lang w:eastAsia="ru-RU"/>
              </w:rPr>
              <w:t xml:space="preserve">и (по Квику).МИЧ не более 1.03 </w:t>
            </w:r>
            <w:r w:rsidRPr="007A31F5">
              <w:rPr>
                <w:rFonts w:ascii="Times New Roman" w:eastAsia="Times New Roman" w:hAnsi="Times New Roman" w:cs="Times New Roman"/>
                <w:color w:val="000000"/>
                <w:sz w:val="24"/>
                <w:szCs w:val="24"/>
                <w:lang w:eastAsia="ru-RU"/>
              </w:rPr>
              <w:t>Совместимос</w:t>
            </w:r>
            <w:r>
              <w:rPr>
                <w:rFonts w:ascii="Times New Roman" w:eastAsia="Times New Roman" w:hAnsi="Times New Roman" w:cs="Times New Roman"/>
                <w:color w:val="000000"/>
                <w:sz w:val="24"/>
                <w:szCs w:val="24"/>
                <w:lang w:eastAsia="ru-RU"/>
              </w:rPr>
              <w:t>ть с коагулометром Sysmex CA-560</w:t>
            </w:r>
            <w:r w:rsidRPr="007A31F5">
              <w:rPr>
                <w:rFonts w:ascii="Times New Roman" w:eastAsia="Times New Roman" w:hAnsi="Times New Roman" w:cs="Times New Roman"/>
                <w:color w:val="000000"/>
                <w:sz w:val="24"/>
                <w:szCs w:val="24"/>
                <w:lang w:eastAsia="ru-RU"/>
              </w:rPr>
              <w:t>.</w:t>
            </w:r>
            <w:r w:rsidRPr="00380717">
              <w:rPr>
                <w:rFonts w:ascii="Times New Roman" w:eastAsia="Times New Roman" w:hAnsi="Times New Roman" w:cs="Times New Roman"/>
                <w:color w:val="000000"/>
                <w:sz w:val="24"/>
                <w:szCs w:val="24"/>
                <w:lang w:eastAsia="ru-RU"/>
              </w:rPr>
              <w:tab/>
            </w:r>
            <w:r w:rsidRPr="00380717">
              <w:rPr>
                <w:rFonts w:ascii="Times New Roman" w:eastAsia="Times New Roman" w:hAnsi="Times New Roman" w:cs="Times New Roman"/>
                <w:color w:val="000000"/>
                <w:sz w:val="24"/>
                <w:szCs w:val="24"/>
                <w:lang w:eastAsia="ru-RU"/>
              </w:rPr>
              <w:tab/>
            </w:r>
            <w:r w:rsidRPr="00380717">
              <w:rPr>
                <w:rFonts w:ascii="Times New Roman" w:eastAsia="Times New Roman" w:hAnsi="Times New Roman" w:cs="Times New Roman"/>
                <w:color w:val="000000"/>
                <w:sz w:val="24"/>
                <w:szCs w:val="24"/>
                <w:lang w:eastAsia="ru-RU"/>
              </w:rPr>
              <w:tab/>
            </w:r>
            <w:r w:rsidRPr="00380717">
              <w:rPr>
                <w:rFonts w:ascii="Times New Roman" w:eastAsia="Times New Roman" w:hAnsi="Times New Roman" w:cs="Times New Roman"/>
                <w:color w:val="000000"/>
                <w:sz w:val="24"/>
                <w:szCs w:val="24"/>
                <w:lang w:eastAsia="ru-RU"/>
              </w:rPr>
              <w:tab/>
            </w:r>
            <w:r w:rsidRPr="00380717">
              <w:rPr>
                <w:rFonts w:ascii="Times New Roman" w:eastAsia="Times New Roman" w:hAnsi="Times New Roman" w:cs="Times New Roman"/>
                <w:color w:val="000000"/>
                <w:sz w:val="24"/>
                <w:szCs w:val="24"/>
                <w:lang w:eastAsia="ru-RU"/>
              </w:rPr>
              <w:tab/>
            </w:r>
            <w:r w:rsidRPr="00380717">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2694" w:type="dxa"/>
            <w:gridSpan w:val="2"/>
            <w:shd w:val="clear" w:color="auto" w:fill="auto"/>
            <w:hideMark/>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7A31F5">
              <w:rPr>
                <w:rFonts w:ascii="Times New Roman" w:eastAsia="Times New Roman" w:hAnsi="Times New Roman" w:cs="Times New Roman"/>
                <w:color w:val="000000"/>
                <w:sz w:val="24"/>
                <w:szCs w:val="24"/>
                <w:lang w:eastAsia="ru-RU"/>
              </w:rPr>
              <w:t>Стандартная человеческая плазма (10x1мл)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7A31F5">
              <w:rPr>
                <w:rFonts w:ascii="Times New Roman" w:eastAsia="Times New Roman" w:hAnsi="Times New Roman" w:cs="Times New Roman"/>
                <w:color w:val="000000"/>
                <w:sz w:val="24"/>
                <w:szCs w:val="24"/>
                <w:lang w:eastAsia="ru-RU"/>
              </w:rPr>
              <w:t>Стандартная человеческая плазма на основе буферного раствора для калибровки параметров: ПВ, АЧТВ, фибриноген, факторов II, V, VII, VIII, IX, X, XI, XII, батроксомбиновое время, анититромбин III, Протеин С, Протеин S, плазминоген, фактор Виллебранда. Не содержит консервантов. Совместимос</w:t>
            </w:r>
            <w:r>
              <w:rPr>
                <w:rFonts w:ascii="Times New Roman" w:eastAsia="Times New Roman" w:hAnsi="Times New Roman" w:cs="Times New Roman"/>
                <w:color w:val="000000"/>
                <w:sz w:val="24"/>
                <w:szCs w:val="24"/>
                <w:lang w:eastAsia="ru-RU"/>
              </w:rPr>
              <w:t>ть с коагулометром Sysmex CA-560</w:t>
            </w:r>
            <w:r w:rsidRPr="007A31F5">
              <w:rPr>
                <w:rFonts w:ascii="Times New Roman" w:eastAsia="Times New Roman" w:hAnsi="Times New Roman" w:cs="Times New Roman"/>
                <w:color w:val="000000"/>
                <w:sz w:val="24"/>
                <w:szCs w:val="24"/>
                <w:lang w:eastAsia="ru-RU"/>
              </w:rPr>
              <w:t>.</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D930A3">
              <w:rPr>
                <w:rFonts w:ascii="Times New Roman" w:eastAsia="Times New Roman" w:hAnsi="Times New Roman" w:cs="Times New Roman"/>
                <w:color w:val="000000"/>
                <w:sz w:val="24"/>
                <w:szCs w:val="24"/>
                <w:lang w:eastAsia="ru-RU"/>
              </w:rPr>
              <w:t xml:space="preserve">Набор для определения фибриногена </w:t>
            </w:r>
            <w:r w:rsidRPr="00AD3407">
              <w:rPr>
                <w:rFonts w:ascii="Times New Roman" w:eastAsia="Times New Roman" w:hAnsi="Times New Roman" w:cs="Times New Roman"/>
                <w:color w:val="000000"/>
                <w:sz w:val="24"/>
                <w:szCs w:val="24"/>
                <w:lang w:eastAsia="ru-RU"/>
              </w:rPr>
              <w:t>Количественное определение фибриногена в плазме Модификация метода Clauss</w:t>
            </w:r>
            <w:r w:rsidRPr="00D930A3">
              <w:rPr>
                <w:rFonts w:ascii="Times New Roman" w:eastAsia="Times New Roman" w:hAnsi="Times New Roman" w:cs="Times New Roman"/>
                <w:color w:val="000000"/>
                <w:sz w:val="24"/>
                <w:szCs w:val="24"/>
                <w:lang w:eastAsia="ru-RU"/>
              </w:rPr>
              <w:t xml:space="preserve"> (10x5мл)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D930A3">
              <w:rPr>
                <w:rFonts w:ascii="Times New Roman" w:eastAsia="Times New Roman" w:hAnsi="Times New Roman" w:cs="Times New Roman"/>
                <w:color w:val="000000"/>
                <w:sz w:val="24"/>
                <w:szCs w:val="24"/>
                <w:lang w:eastAsia="ru-RU"/>
              </w:rPr>
              <w:t>Количественное определение фибриногена в плазме Модификация метода Clauss. Состав: Мультифибрен U: телячий сывороточный тромбин (50 МЕ/мл), пептид, замедляющий агрегацию фибрина (гли-про-арг-про-ала-амид, 0,15 г/л), хлорид кальция (1,5 г/л), гексадиметрин бромид (15 мг/л), полиэтиленгликоль 6000 (0,8 г/л), хлорид натрия (6,4 г/л), Трис (50 ммоль/л), бычий альбумин (10 г/л); Консервант: азид натрия (1 г/л) Упаковка 10х5мл.</w:t>
            </w:r>
            <w:r>
              <w:t xml:space="preserve"> </w:t>
            </w:r>
            <w:r w:rsidRPr="006B61B2">
              <w:rPr>
                <w:rFonts w:ascii="Times New Roman" w:eastAsia="Times New Roman" w:hAnsi="Times New Roman" w:cs="Times New Roman"/>
                <w:color w:val="000000"/>
                <w:sz w:val="24"/>
                <w:szCs w:val="24"/>
                <w:lang w:eastAsia="ru-RU"/>
              </w:rPr>
              <w:t>Стабильность реагента после вскрытия не менее 5 дней при t+2+8 C</w:t>
            </w:r>
            <w:r w:rsidRPr="00D930A3">
              <w:rPr>
                <w:rFonts w:ascii="Times New Roman" w:eastAsia="Times New Roman" w:hAnsi="Times New Roman" w:cs="Times New Roman"/>
                <w:color w:val="000000"/>
                <w:sz w:val="24"/>
                <w:szCs w:val="24"/>
                <w:lang w:eastAsia="ru-RU"/>
              </w:rPr>
              <w:tab/>
              <w:t>Совместимость с коагулометром Sysmex CA-560.</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AD3407">
              <w:rPr>
                <w:rFonts w:ascii="Times New Roman" w:eastAsia="Times New Roman" w:hAnsi="Times New Roman" w:cs="Times New Roman"/>
                <w:color w:val="000000"/>
                <w:sz w:val="24"/>
                <w:szCs w:val="24"/>
                <w:lang w:eastAsia="ru-RU"/>
              </w:rPr>
              <w:t>Калибраторы фибриногена (уровни 1 - 6) применяются для подготовки калибровочной кривой для анализа фибриногена методом Клаусса</w:t>
            </w:r>
            <w:r>
              <w:rPr>
                <w:rFonts w:ascii="Times New Roman" w:eastAsia="Times New Roman" w:hAnsi="Times New Roman" w:cs="Times New Roman"/>
                <w:color w:val="000000"/>
                <w:sz w:val="24"/>
                <w:szCs w:val="24"/>
                <w:lang w:eastAsia="ru-RU"/>
              </w:rPr>
              <w:t xml:space="preserve"> </w:t>
            </w:r>
            <w:r w:rsidRPr="00D930A3">
              <w:rPr>
                <w:rFonts w:ascii="Times New Roman" w:eastAsia="Times New Roman" w:hAnsi="Times New Roman" w:cs="Times New Roman"/>
                <w:color w:val="000000"/>
                <w:sz w:val="24"/>
                <w:szCs w:val="24"/>
                <w:lang w:eastAsia="ru-RU"/>
              </w:rPr>
              <w:t>6х1 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930A3">
              <w:rPr>
                <w:rFonts w:ascii="Times New Roman" w:eastAsia="Times New Roman" w:hAnsi="Times New Roman" w:cs="Times New Roman"/>
                <w:color w:val="000000"/>
                <w:sz w:val="24"/>
                <w:szCs w:val="24"/>
                <w:lang w:eastAsia="ru-RU"/>
              </w:rPr>
              <w:t xml:space="preserve">алибраторы фибриногена (уровни 1 - 6) применяются для подготовки калибровочной кривой для анализа фибриногена методом Клаусса (1). Состав: Калибраторы Фибриногена содержат цитратную плазму, полученной от здоровых доноров крови, которая разводится раствором буфера / дополняется очищенным фибриногеном. Стабилизируется раствором буфера HEPES (12 g/l) и лиофилизируется. </w:t>
            </w:r>
            <w:r w:rsidRPr="006B61B2">
              <w:rPr>
                <w:rFonts w:ascii="Times New Roman" w:eastAsia="Times New Roman" w:hAnsi="Times New Roman" w:cs="Times New Roman"/>
                <w:color w:val="000000"/>
                <w:sz w:val="24"/>
                <w:szCs w:val="24"/>
                <w:lang w:eastAsia="ru-RU"/>
              </w:rPr>
              <w:t>Стабильность при t-20 С не менее 4 недель.</w:t>
            </w:r>
            <w:r w:rsidRPr="00D930A3">
              <w:rPr>
                <w:rFonts w:ascii="Times New Roman" w:eastAsia="Times New Roman" w:hAnsi="Times New Roman" w:cs="Times New Roman"/>
                <w:color w:val="000000"/>
                <w:sz w:val="24"/>
                <w:szCs w:val="24"/>
                <w:lang w:eastAsia="ru-RU"/>
              </w:rPr>
              <w:t>Упаковка 6х1 мл Совместимость с коагулометром Sysmex CA-560.</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327216">
              <w:rPr>
                <w:rFonts w:ascii="Times New Roman" w:eastAsia="Times New Roman" w:hAnsi="Times New Roman" w:cs="Times New Roman"/>
                <w:color w:val="000000"/>
                <w:sz w:val="24"/>
                <w:szCs w:val="24"/>
                <w:lang w:eastAsia="ru-RU"/>
              </w:rPr>
              <w:t>Контрольная плазма, Норма, 10x1 мл -</w:t>
            </w:r>
          </w:p>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line="240" w:lineRule="auto"/>
              <w:contextualSpacing/>
              <w:jc w:val="both"/>
              <w:rPr>
                <w:rFonts w:ascii="Times New Roman" w:eastAsia="Times New Roman" w:hAnsi="Times New Roman" w:cs="Times New Roman"/>
                <w:color w:val="000000"/>
                <w:sz w:val="24"/>
                <w:szCs w:val="24"/>
                <w:lang w:eastAsia="ru-RU"/>
              </w:rPr>
            </w:pPr>
            <w:r w:rsidRPr="00327216">
              <w:rPr>
                <w:rFonts w:ascii="Times New Roman" w:eastAsia="Times New Roman" w:hAnsi="Times New Roman" w:cs="Times New Roman"/>
                <w:color w:val="000000"/>
                <w:sz w:val="24"/>
                <w:szCs w:val="24"/>
                <w:lang w:eastAsia="ru-RU"/>
              </w:rPr>
              <w:t>Контрольная плазма норма производится из цитратной плазмы, полученную от здоровых доноров крови. стабилизируется раствором буфера HEPES (12 g/l) и лиофилизируется . Во избежание контакта поставляется в силиконовых пузырьках. Фасовка 10x1 мл</w:t>
            </w:r>
            <w:r>
              <w:rPr>
                <w:rFonts w:ascii="Times New Roman" w:eastAsia="Times New Roman" w:hAnsi="Times New Roman" w:cs="Times New Roman"/>
                <w:color w:val="000000"/>
                <w:sz w:val="24"/>
                <w:szCs w:val="24"/>
                <w:lang w:eastAsia="ru-RU"/>
              </w:rPr>
              <w:t xml:space="preserve"> </w:t>
            </w:r>
            <w:r w:rsidRPr="006B61B2">
              <w:rPr>
                <w:rFonts w:ascii="Times New Roman" w:eastAsia="Times New Roman" w:hAnsi="Times New Roman" w:cs="Times New Roman"/>
                <w:color w:val="000000"/>
                <w:sz w:val="24"/>
                <w:szCs w:val="24"/>
                <w:lang w:eastAsia="ru-RU"/>
              </w:rPr>
              <w:t xml:space="preserve">Стабильность </w:t>
            </w:r>
            <w:r w:rsidRPr="006B61B2">
              <w:rPr>
                <w:rFonts w:ascii="Times New Roman" w:eastAsia="Times New Roman" w:hAnsi="Times New Roman" w:cs="Times New Roman"/>
                <w:color w:val="000000"/>
                <w:sz w:val="24"/>
                <w:szCs w:val="24"/>
                <w:lang w:eastAsia="ru-RU"/>
              </w:rPr>
              <w:lastRenderedPageBreak/>
              <w:t>при t-20 С не менее 4 недель.</w:t>
            </w:r>
            <w:r w:rsidRPr="00327216">
              <w:rPr>
                <w:rFonts w:ascii="Times New Roman" w:eastAsia="Times New Roman" w:hAnsi="Times New Roman" w:cs="Times New Roman"/>
                <w:color w:val="000000"/>
                <w:sz w:val="24"/>
                <w:szCs w:val="24"/>
                <w:lang w:eastAsia="ru-RU"/>
              </w:rPr>
              <w:t>Совместимость с коагулометром Sysmex CA-560.</w:t>
            </w:r>
            <w:r w:rsidRPr="00327216">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2.9</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327216">
              <w:rPr>
                <w:rFonts w:ascii="Times New Roman" w:eastAsia="Times New Roman" w:hAnsi="Times New Roman" w:cs="Times New Roman"/>
                <w:color w:val="000000"/>
                <w:sz w:val="24"/>
                <w:szCs w:val="24"/>
                <w:lang w:eastAsia="ru-RU"/>
              </w:rPr>
              <w:t xml:space="preserve">Контрольная плазма, Патология, 10x1 мл - </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line="240" w:lineRule="auto"/>
              <w:contextualSpacing/>
              <w:jc w:val="both"/>
              <w:rPr>
                <w:rFonts w:ascii="Times New Roman" w:eastAsia="Times New Roman" w:hAnsi="Times New Roman" w:cs="Times New Roman"/>
                <w:color w:val="000000"/>
                <w:sz w:val="24"/>
                <w:szCs w:val="24"/>
                <w:lang w:eastAsia="ru-RU"/>
              </w:rPr>
            </w:pPr>
            <w:r w:rsidRPr="00327216">
              <w:rPr>
                <w:rFonts w:ascii="Times New Roman" w:eastAsia="Times New Roman" w:hAnsi="Times New Roman" w:cs="Times New Roman"/>
                <w:color w:val="000000"/>
                <w:sz w:val="24"/>
                <w:szCs w:val="24"/>
                <w:lang w:eastAsia="ru-RU"/>
              </w:rPr>
              <w:t xml:space="preserve">Контрольная плазма, Патология (Control Plasma P), 10x1 мл - Siemens Healthcare Diagnostics Products GmbH, Германия (РУ: ФСЗ 2009/03943). Контрольная плазма P производится из цитратной плазмы, полученной от здоровых доноров крови. Контрольная плазма P стабилизируется раствором буфера HEPES (12 g/l) и лиофилизируется. Во избежание контакта поставляется в силиконовых пузырьках. </w:t>
            </w:r>
            <w:r w:rsidRPr="006B61B2">
              <w:rPr>
                <w:rFonts w:ascii="Times New Roman" w:eastAsia="Times New Roman" w:hAnsi="Times New Roman" w:cs="Times New Roman"/>
                <w:color w:val="000000"/>
                <w:sz w:val="24"/>
                <w:szCs w:val="24"/>
                <w:lang w:eastAsia="ru-RU"/>
              </w:rPr>
              <w:t>Стабильность при t-20 С не менее 4 недель.</w:t>
            </w:r>
            <w:r>
              <w:rPr>
                <w:rFonts w:ascii="Times New Roman" w:eastAsia="Times New Roman" w:hAnsi="Times New Roman" w:cs="Times New Roman"/>
                <w:color w:val="000000"/>
                <w:sz w:val="24"/>
                <w:szCs w:val="24"/>
                <w:lang w:eastAsia="ru-RU"/>
              </w:rPr>
              <w:t xml:space="preserve"> </w:t>
            </w:r>
            <w:r w:rsidRPr="00327216">
              <w:rPr>
                <w:rFonts w:ascii="Times New Roman" w:eastAsia="Times New Roman" w:hAnsi="Times New Roman" w:cs="Times New Roman"/>
                <w:color w:val="000000"/>
                <w:sz w:val="24"/>
                <w:szCs w:val="24"/>
                <w:lang w:eastAsia="ru-RU"/>
              </w:rPr>
              <w:t>Упаковка 10x1 мл.</w:t>
            </w:r>
            <w:r>
              <w:t xml:space="preserve"> </w:t>
            </w:r>
            <w:r w:rsidRPr="00327216">
              <w:rPr>
                <w:rFonts w:ascii="Times New Roman" w:eastAsia="Times New Roman" w:hAnsi="Times New Roman" w:cs="Times New Roman"/>
                <w:color w:val="000000"/>
                <w:sz w:val="24"/>
                <w:szCs w:val="24"/>
                <w:lang w:eastAsia="ru-RU"/>
              </w:rPr>
              <w:t>Совместимость с коагулометром Sysmex CA-560.</w:t>
            </w:r>
            <w:r w:rsidRPr="00327216">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AD3407">
              <w:rPr>
                <w:rFonts w:ascii="Times New Roman" w:eastAsia="Times New Roman" w:hAnsi="Times New Roman" w:cs="Times New Roman"/>
                <w:color w:val="000000"/>
                <w:sz w:val="24"/>
                <w:szCs w:val="24"/>
                <w:lang w:eastAsia="ru-RU"/>
              </w:rPr>
              <w:t>Моющий  для анализатора свертывания крови, упаковка 1х500 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AD3407">
              <w:rPr>
                <w:rFonts w:ascii="Times New Roman" w:eastAsia="Times New Roman" w:hAnsi="Times New Roman" w:cs="Times New Roman"/>
                <w:color w:val="000000"/>
                <w:sz w:val="24"/>
                <w:szCs w:val="24"/>
                <w:lang w:eastAsia="ru-RU"/>
              </w:rPr>
              <w:t>Моющий раствор для анализатора свертывания крови, упаковка 1х500 мл. Состав: Соляная кислота 0,16 %, неионогенное поверхностно-активное вещество 0,50 %. Предназначен для очистки пипеток, используемых в автоматизированном анализаторе свертывания крови. Хранение при температуре 5 - 35 °C (не замораживать).</w:t>
            </w:r>
            <w:r>
              <w:t xml:space="preserve"> </w:t>
            </w:r>
            <w:r w:rsidRPr="00AD3407">
              <w:rPr>
                <w:rFonts w:ascii="Times New Roman" w:eastAsia="Times New Roman" w:hAnsi="Times New Roman" w:cs="Times New Roman"/>
                <w:color w:val="000000"/>
                <w:sz w:val="24"/>
                <w:szCs w:val="24"/>
                <w:lang w:eastAsia="ru-RU"/>
              </w:rPr>
              <w:t>Совместимость с коагулометром Sysmex CA-560.</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2E61E3" w:rsidRPr="00EE64F6" w:rsidRDefault="002E61E3" w:rsidP="00094294">
            <w:pPr>
              <w:spacing w:after="0" w:line="240" w:lineRule="auto"/>
              <w:contextualSpacing/>
              <w:outlineLvl w:val="0"/>
              <w:rPr>
                <w:rFonts w:ascii="Times New Roman" w:eastAsia="Times New Roman" w:hAnsi="Times New Roman" w:cs="Times New Roman"/>
                <w:color w:val="000000"/>
                <w:sz w:val="24"/>
                <w:szCs w:val="24"/>
                <w:lang w:eastAsia="ru-RU"/>
              </w:rPr>
            </w:pPr>
            <w:r w:rsidRPr="000A77F5">
              <w:rPr>
                <w:rFonts w:ascii="Times New Roman" w:eastAsia="Times New Roman" w:hAnsi="Times New Roman" w:cs="Times New Roman"/>
                <w:color w:val="000000"/>
                <w:sz w:val="24"/>
                <w:szCs w:val="24"/>
                <w:lang w:eastAsia="ru-RU"/>
              </w:rPr>
              <w:t xml:space="preserve">Пробирки реакционные SU -40 (Reaction Tubes SU- 40), 3000 шт/уп Реакционные кюветы для СА </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0A77F5">
              <w:rPr>
                <w:rFonts w:ascii="Times New Roman" w:eastAsia="Times New Roman" w:hAnsi="Times New Roman" w:cs="Times New Roman"/>
                <w:color w:val="000000"/>
                <w:sz w:val="24"/>
                <w:szCs w:val="24"/>
                <w:lang w:eastAsia="ru-RU"/>
              </w:rPr>
              <w:t>Пробирки реакционные SU -40 (Reaction Tubes SU- 40), 3000 шт/уп Реакционные кюветы для СА Sysmex упаковка 3000 шт. Материал: оптический пластик. Совместимость с коагулометром Sysmex CA-560.</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2.12</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0A77F5">
              <w:rPr>
                <w:rFonts w:ascii="Times New Roman" w:eastAsia="Times New Roman" w:hAnsi="Times New Roman" w:cs="Times New Roman"/>
                <w:color w:val="000000"/>
                <w:sz w:val="24"/>
                <w:szCs w:val="24"/>
                <w:lang w:eastAsia="ru-RU"/>
              </w:rPr>
              <w:t>Камера для подсчёта клеток в биологических образцах (мочи), уп.100 шт. (слайд-планшет),</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0A77F5">
              <w:rPr>
                <w:rFonts w:ascii="Times New Roman" w:eastAsia="Times New Roman" w:hAnsi="Times New Roman" w:cs="Times New Roman"/>
                <w:color w:val="000000"/>
                <w:sz w:val="24"/>
                <w:szCs w:val="24"/>
                <w:lang w:eastAsia="ru-RU"/>
              </w:rPr>
              <w:t>амера для подсчёта клеток в биологических образцах (мочи), уп.100 шт.(слайд-планшет), Слайд-планшет для исследования осадка мочи материал пластик. Упаковка 100ш.</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2.13</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Хлорид Кальция </w:t>
            </w:r>
            <w:r w:rsidRPr="00AD3407">
              <w:rPr>
                <w:rFonts w:ascii="Times New Roman" w:eastAsia="Times New Roman" w:hAnsi="Times New Roman" w:cs="Times New Roman"/>
                <w:color w:val="000000"/>
                <w:sz w:val="24"/>
                <w:szCs w:val="24"/>
                <w:lang w:eastAsia="ru-RU"/>
              </w:rPr>
              <w:t xml:space="preserve">Титрованный раствор хлорида кальция CaCl2. </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AD3407">
              <w:rPr>
                <w:rFonts w:ascii="Times New Roman" w:eastAsia="Times New Roman" w:hAnsi="Times New Roman" w:cs="Times New Roman"/>
                <w:color w:val="000000"/>
                <w:sz w:val="24"/>
                <w:szCs w:val="24"/>
                <w:lang w:eastAsia="ru-RU"/>
              </w:rPr>
              <w:t>Хлорид Кальция (Calcium Chloride Solution), 10х15 мл - Siemens Healthcare Diagnostics Products GmbH, Германия (РУ: ФСЗ 2009/03943)</w:t>
            </w:r>
            <w:r w:rsidRPr="00AD3407">
              <w:rPr>
                <w:rFonts w:ascii="Times New Roman" w:eastAsia="Times New Roman" w:hAnsi="Times New Roman" w:cs="Times New Roman"/>
                <w:color w:val="000000"/>
                <w:sz w:val="24"/>
                <w:szCs w:val="24"/>
                <w:lang w:eastAsia="ru-RU"/>
              </w:rPr>
              <w:tab/>
              <w:t xml:space="preserve">Титрованный раствор хлорида кальция CaCl2. Концентрация –0,025 ммоль/л. </w:t>
            </w:r>
            <w:r w:rsidRPr="006B61B2">
              <w:rPr>
                <w:rFonts w:ascii="Times New Roman" w:eastAsia="Times New Roman" w:hAnsi="Times New Roman" w:cs="Times New Roman"/>
                <w:color w:val="000000"/>
                <w:sz w:val="24"/>
                <w:szCs w:val="24"/>
                <w:lang w:eastAsia="ru-RU"/>
              </w:rPr>
              <w:t>Стабильность реагента после вскрытия не менее 8 недель при t+2+25 C</w:t>
            </w:r>
            <w:r>
              <w:rPr>
                <w:rFonts w:ascii="Times New Roman" w:eastAsia="Times New Roman" w:hAnsi="Times New Roman" w:cs="Times New Roman"/>
                <w:color w:val="000000"/>
                <w:sz w:val="24"/>
                <w:szCs w:val="24"/>
                <w:lang w:eastAsia="ru-RU"/>
              </w:rPr>
              <w:t xml:space="preserve">. </w:t>
            </w:r>
            <w:r w:rsidRPr="00AD3407">
              <w:rPr>
                <w:rFonts w:ascii="Times New Roman" w:eastAsia="Times New Roman" w:hAnsi="Times New Roman" w:cs="Times New Roman"/>
                <w:color w:val="000000"/>
                <w:sz w:val="24"/>
                <w:szCs w:val="24"/>
                <w:lang w:eastAsia="ru-RU"/>
              </w:rPr>
              <w:t>Упаковка 10х15мл.</w:t>
            </w:r>
            <w:r>
              <w:t xml:space="preserve"> </w:t>
            </w:r>
            <w:r w:rsidRPr="000A77F5">
              <w:rPr>
                <w:rFonts w:ascii="Times New Roman" w:eastAsia="Times New Roman" w:hAnsi="Times New Roman" w:cs="Times New Roman"/>
                <w:color w:val="000000"/>
                <w:sz w:val="24"/>
                <w:szCs w:val="24"/>
                <w:lang w:eastAsia="ru-RU"/>
              </w:rPr>
              <w:t>Совместимость с коагулометром Sysmex CA-560.</w:t>
            </w:r>
            <w:r w:rsidRPr="00AD3407">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2.14</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2694" w:type="dxa"/>
            <w:gridSpan w:val="2"/>
            <w:shd w:val="clear" w:color="auto" w:fill="auto"/>
            <w:hideMark/>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DA679A">
              <w:rPr>
                <w:rFonts w:ascii="Times New Roman" w:eastAsia="Times New Roman" w:hAnsi="Times New Roman" w:cs="Times New Roman"/>
                <w:color w:val="000000"/>
                <w:sz w:val="24"/>
                <w:szCs w:val="24"/>
                <w:lang w:eastAsia="ru-RU"/>
              </w:rPr>
              <w:t xml:space="preserve">Микропробирка цилиндрическая 2 мл, ПП, град., защелк. крышка </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 xml:space="preserve">Предназначены для взятия микропроб сыворотки крови и других биологических жидкостей, их хранения и транспортировки в медицинское учреждение. Пробирка Эппендорфа представляет собой градуированную микроцентрифужную пробирку с защёлкивающейся крышкой. Изготовлена пробирка из полипропилена, что обеспечивает возможность автоклавирования в стандартном режиме. Имеет матовое окошко для записи </w:t>
            </w:r>
            <w:r w:rsidRPr="006B61B2">
              <w:rPr>
                <w:rFonts w:ascii="Times New Roman" w:eastAsia="Times New Roman" w:hAnsi="Times New Roman" w:cs="Times New Roman"/>
                <w:color w:val="000000"/>
                <w:sz w:val="24"/>
                <w:szCs w:val="24"/>
                <w:lang w:eastAsia="ru-RU"/>
              </w:rPr>
              <w:lastRenderedPageBreak/>
              <w:t>информации.</w:t>
            </w:r>
            <w:r w:rsidRPr="006B61B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DA679A">
              <w:rPr>
                <w:rFonts w:ascii="Times New Roman" w:eastAsia="Times New Roman" w:hAnsi="Times New Roman" w:cs="Times New Roman"/>
                <w:color w:val="000000"/>
                <w:sz w:val="24"/>
                <w:szCs w:val="24"/>
                <w:lang w:eastAsia="ru-RU"/>
              </w:rPr>
              <w:t>Пробирки пластиковые 2 мл с замком упаковка 1000 шт</w:t>
            </w:r>
            <w:r>
              <w:rPr>
                <w:rFonts w:ascii="Times New Roman" w:eastAsia="Times New Roman" w:hAnsi="Times New Roman" w:cs="Times New Roman"/>
                <w:color w:val="000000"/>
                <w:sz w:val="24"/>
                <w:szCs w:val="24"/>
                <w:lang w:eastAsia="ru-RU"/>
              </w:rPr>
              <w:t>.</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 xml:space="preserve">15 </w:t>
            </w:r>
            <w:r w:rsidRPr="00EE64F6">
              <w:rPr>
                <w:rFonts w:ascii="Times New Roman" w:eastAsia="Times New Roman" w:hAnsi="Times New Roman" w:cs="Times New Roman"/>
                <w:b/>
                <w:bCs/>
                <w:sz w:val="24"/>
                <w:szCs w:val="24"/>
                <w:lang w:eastAsia="ru-RU"/>
              </w:rPr>
              <w:t>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DA679A">
              <w:rPr>
                <w:rFonts w:ascii="Times New Roman" w:eastAsia="Times New Roman" w:hAnsi="Times New Roman" w:cs="Times New Roman"/>
                <w:color w:val="000000"/>
                <w:sz w:val="24"/>
                <w:szCs w:val="24"/>
                <w:lang w:eastAsia="ru-RU"/>
              </w:rPr>
              <w:t>Набор для определения тромбинового времени  (10х5 мл + 1х50 мл)</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DA679A"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DA679A">
              <w:rPr>
                <w:rFonts w:ascii="Times New Roman" w:eastAsia="Times New Roman" w:hAnsi="Times New Roman" w:cs="Times New Roman"/>
                <w:color w:val="000000"/>
                <w:sz w:val="24"/>
                <w:szCs w:val="24"/>
                <w:lang w:eastAsia="ru-RU"/>
              </w:rPr>
              <w:t xml:space="preserve">Реагент для определения тромбинового времени в человеческой плазме. Определение тромбинового времени с помощью тест-тромбин реагента </w:t>
            </w:r>
          </w:p>
          <w:p w:rsidR="002E61E3" w:rsidRPr="00DA679A"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DA679A">
              <w:rPr>
                <w:rFonts w:ascii="Times New Roman" w:eastAsia="Times New Roman" w:hAnsi="Times New Roman" w:cs="Times New Roman"/>
                <w:color w:val="000000"/>
                <w:sz w:val="24"/>
                <w:szCs w:val="24"/>
                <w:lang w:eastAsia="ru-RU"/>
              </w:rPr>
              <w:t>Фасовка: 10 х 5 мл Тест-тромбин реагент 1 х 50 мл  буферный раствор. Состав:</w:t>
            </w:r>
            <w:r>
              <w:rPr>
                <w:rFonts w:ascii="Times New Roman" w:eastAsia="Times New Roman" w:hAnsi="Times New Roman" w:cs="Times New Roman"/>
                <w:color w:val="000000"/>
                <w:sz w:val="24"/>
                <w:szCs w:val="24"/>
                <w:lang w:eastAsia="ru-RU"/>
              </w:rPr>
              <w:t xml:space="preserve"> </w:t>
            </w:r>
            <w:r w:rsidRPr="00DA679A">
              <w:rPr>
                <w:rFonts w:ascii="Times New Roman" w:eastAsia="Times New Roman" w:hAnsi="Times New Roman" w:cs="Times New Roman"/>
                <w:color w:val="000000"/>
                <w:sz w:val="24"/>
                <w:szCs w:val="24"/>
                <w:lang w:eastAsia="ru-RU"/>
              </w:rPr>
              <w:t>Тест-тромбин реагент, лиофилизированный: стандартизованные количества телячьего сывороточного тромбина, бычьего альбумина</w:t>
            </w:r>
          </w:p>
          <w:p w:rsidR="002E61E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DA679A">
              <w:rPr>
                <w:rFonts w:ascii="Times New Roman" w:eastAsia="Times New Roman" w:hAnsi="Times New Roman" w:cs="Times New Roman"/>
                <w:color w:val="000000"/>
                <w:sz w:val="24"/>
                <w:szCs w:val="24"/>
                <w:lang w:eastAsia="ru-RU"/>
              </w:rPr>
              <w:t>Буферный раствор для тест-тромбин реагента: HEPES (25 ммоль/л), рН 7,4</w:t>
            </w:r>
            <w:r>
              <w:rPr>
                <w:rFonts w:ascii="Times New Roman" w:eastAsia="Times New Roman" w:hAnsi="Times New Roman" w:cs="Times New Roman"/>
                <w:color w:val="000000"/>
                <w:sz w:val="24"/>
                <w:szCs w:val="24"/>
                <w:lang w:eastAsia="ru-RU"/>
              </w:rPr>
              <w:t xml:space="preserve"> </w:t>
            </w:r>
            <w:r w:rsidRPr="00DA679A">
              <w:rPr>
                <w:rFonts w:ascii="Times New Roman" w:eastAsia="Times New Roman" w:hAnsi="Times New Roman" w:cs="Times New Roman"/>
                <w:color w:val="000000"/>
                <w:sz w:val="24"/>
                <w:szCs w:val="24"/>
                <w:lang w:eastAsia="ru-RU"/>
              </w:rPr>
              <w:t>Консерванты: 5-хлор-2-метил-4-изотиазол-3-он (6 мг/л)</w:t>
            </w:r>
            <w:r>
              <w:rPr>
                <w:rFonts w:ascii="Times New Roman" w:eastAsia="Times New Roman" w:hAnsi="Times New Roman" w:cs="Times New Roman"/>
                <w:color w:val="000000"/>
                <w:sz w:val="24"/>
                <w:szCs w:val="24"/>
                <w:lang w:eastAsia="ru-RU"/>
              </w:rPr>
              <w:t xml:space="preserve">  </w:t>
            </w:r>
            <w:r w:rsidRPr="00DA679A">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метил-4-изотиазол-3-он (2 мг/л).</w:t>
            </w:r>
            <w:r w:rsidRPr="00DA679A">
              <w:rPr>
                <w:rFonts w:ascii="Times New Roman" w:eastAsia="Times New Roman" w:hAnsi="Times New Roman" w:cs="Times New Roman"/>
                <w:color w:val="000000"/>
                <w:sz w:val="24"/>
                <w:szCs w:val="24"/>
                <w:lang w:eastAsia="ru-RU"/>
              </w:rPr>
              <w:tab/>
            </w:r>
            <w:r w:rsidRPr="006B61B2">
              <w:rPr>
                <w:rFonts w:ascii="Times New Roman" w:eastAsia="Times New Roman" w:hAnsi="Times New Roman" w:cs="Times New Roman"/>
                <w:color w:val="000000"/>
                <w:sz w:val="24"/>
                <w:szCs w:val="24"/>
                <w:lang w:eastAsia="ru-RU"/>
              </w:rPr>
              <w:t>Стабильность реагента после вскрытия не менее 7 дней при t+2+8 C</w:t>
            </w:r>
            <w:r w:rsidRPr="00DA679A">
              <w:rPr>
                <w:rFonts w:ascii="Times New Roman" w:eastAsia="Times New Roman" w:hAnsi="Times New Roman" w:cs="Times New Roman"/>
                <w:color w:val="000000"/>
                <w:sz w:val="24"/>
                <w:szCs w:val="24"/>
                <w:lang w:eastAsia="ru-RU"/>
              </w:rPr>
              <w:tab/>
            </w:r>
            <w:r w:rsidRPr="006B61B2">
              <w:rPr>
                <w:rFonts w:ascii="Times New Roman" w:eastAsia="Times New Roman" w:hAnsi="Times New Roman" w:cs="Times New Roman"/>
                <w:color w:val="000000"/>
                <w:sz w:val="24"/>
                <w:szCs w:val="24"/>
                <w:lang w:eastAsia="ru-RU"/>
              </w:rPr>
              <w:t>Совместимость</w:t>
            </w:r>
            <w:r>
              <w:rPr>
                <w:rFonts w:ascii="Times New Roman" w:eastAsia="Times New Roman" w:hAnsi="Times New Roman" w:cs="Times New Roman"/>
                <w:color w:val="000000"/>
                <w:sz w:val="24"/>
                <w:szCs w:val="24"/>
                <w:lang w:eastAsia="ru-RU"/>
              </w:rPr>
              <w:t xml:space="preserve"> </w:t>
            </w:r>
          </w:p>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с коагулометром Sysmex CA</w:t>
            </w:r>
            <w:r>
              <w:rPr>
                <w:rFonts w:ascii="Times New Roman" w:eastAsia="Times New Roman" w:hAnsi="Times New Roman" w:cs="Times New Roman"/>
                <w:color w:val="000000"/>
                <w:sz w:val="24"/>
                <w:szCs w:val="24"/>
                <w:lang w:eastAsia="ru-RU"/>
              </w:rPr>
              <w:t>.</w:t>
            </w:r>
            <w:r w:rsidRPr="00DA679A">
              <w:rPr>
                <w:rFonts w:ascii="Times New Roman" w:eastAsia="Times New Roman" w:hAnsi="Times New Roman" w:cs="Times New Roman"/>
                <w:color w:val="000000"/>
                <w:sz w:val="24"/>
                <w:szCs w:val="24"/>
                <w:lang w:eastAsia="ru-RU"/>
              </w:rPr>
              <w:tab/>
            </w:r>
            <w:r w:rsidRPr="00DA679A">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2.16</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0A77F5">
              <w:rPr>
                <w:rFonts w:ascii="Times New Roman" w:eastAsia="Times New Roman" w:hAnsi="Times New Roman" w:cs="Times New Roman"/>
                <w:color w:val="000000"/>
                <w:sz w:val="24"/>
                <w:szCs w:val="24"/>
                <w:lang w:eastAsia="ru-RU"/>
              </w:rPr>
              <w:t xml:space="preserve">Пробирка медицинская полимерная по микроцентрифужная (Эппендорфа) 1,5 мл, с дел., п/п, уп.500 шт, </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0A77F5">
              <w:rPr>
                <w:rFonts w:ascii="Times New Roman" w:eastAsia="Times New Roman" w:hAnsi="Times New Roman" w:cs="Times New Roman"/>
                <w:color w:val="000000"/>
                <w:sz w:val="24"/>
                <w:szCs w:val="24"/>
                <w:lang w:eastAsia="ru-RU"/>
              </w:rPr>
              <w:t xml:space="preserve">микроцентрифужная (Эппендорфа) 1,5 мл, с дел., п/п, уп.500 шт, </w:t>
            </w:r>
            <w:r w:rsidRPr="006B61B2">
              <w:rPr>
                <w:rFonts w:ascii="Times New Roman" w:eastAsia="Times New Roman" w:hAnsi="Times New Roman" w:cs="Times New Roman"/>
                <w:color w:val="000000"/>
                <w:sz w:val="24"/>
                <w:szCs w:val="24"/>
                <w:lang w:eastAsia="ru-RU"/>
              </w:rPr>
              <w:t>Предназначена для взятия микропроб сыворотки крови и других биологических жидкостей, их хранения и транспортировки в медицинское учреждение. Пробирка Эппендорфа представляет собой градуированную микроцентрифужную пробирку с защёлкивающейся крышкой. Изготовлена пробирка из полипропилена, что обеспечивает возможность автоклавирования в стандартном режиме. Имеет матовое окошко для записи информации.Центрифугирование при 12000 об/мин</w:t>
            </w:r>
            <w:r w:rsidRPr="006B61B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w:t>
            </w:r>
            <w:r w:rsidRPr="006B61B2">
              <w:rPr>
                <w:rFonts w:ascii="Times New Roman" w:eastAsia="Times New Roman" w:hAnsi="Times New Roman" w:cs="Times New Roman"/>
                <w:color w:val="000000"/>
                <w:sz w:val="24"/>
                <w:szCs w:val="24"/>
                <w:lang w:eastAsia="ru-RU"/>
              </w:rPr>
              <w:tab/>
            </w:r>
            <w:r w:rsidRPr="006B61B2">
              <w:rPr>
                <w:rFonts w:ascii="Times New Roman" w:eastAsia="Times New Roman" w:hAnsi="Times New Roman" w:cs="Times New Roman"/>
                <w:color w:val="000000"/>
                <w:sz w:val="24"/>
                <w:szCs w:val="24"/>
                <w:lang w:eastAsia="ru-RU"/>
              </w:rPr>
              <w:tab/>
            </w:r>
            <w:r w:rsidRPr="006B61B2">
              <w:rPr>
                <w:rFonts w:ascii="Times New Roman" w:eastAsia="Times New Roman" w:hAnsi="Times New Roman" w:cs="Times New Roman"/>
                <w:color w:val="000000"/>
                <w:sz w:val="24"/>
                <w:szCs w:val="24"/>
                <w:lang w:eastAsia="ru-RU"/>
              </w:rPr>
              <w:tab/>
            </w:r>
            <w:r w:rsidRPr="006B61B2">
              <w:rPr>
                <w:rFonts w:ascii="Times New Roman" w:eastAsia="Times New Roman" w:hAnsi="Times New Roman" w:cs="Times New Roman"/>
                <w:color w:val="000000"/>
                <w:sz w:val="24"/>
                <w:szCs w:val="24"/>
                <w:lang w:eastAsia="ru-RU"/>
              </w:rPr>
              <w:tab/>
            </w:r>
            <w:r w:rsidRPr="006B61B2">
              <w:rPr>
                <w:rFonts w:ascii="Times New Roman" w:eastAsia="Times New Roman" w:hAnsi="Times New Roman" w:cs="Times New Roman"/>
                <w:color w:val="000000"/>
                <w:sz w:val="24"/>
                <w:szCs w:val="24"/>
                <w:lang w:eastAsia="ru-RU"/>
              </w:rPr>
              <w:tab/>
            </w:r>
            <w:r w:rsidRPr="006B61B2">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2.17</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1"/>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F04AFC">
              <w:rPr>
                <w:rFonts w:ascii="Times New Roman" w:eastAsia="Times New Roman" w:hAnsi="Times New Roman" w:cs="Times New Roman"/>
                <w:color w:val="000000"/>
                <w:sz w:val="24"/>
                <w:szCs w:val="24"/>
                <w:lang w:eastAsia="ru-RU"/>
              </w:rPr>
              <w:t>Депротеинизатор (50 мл.);</w:t>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6B61B2"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Депротеинизатор является сильным щелочным детергентом, который служит для удаления лизирующего реагента, клеточного остатка и белков крови, остающихся в гидравлической системе автоматических гематологических анализаторов.</w:t>
            </w:r>
          </w:p>
          <w:p w:rsidR="002E61E3" w:rsidRPr="006B61B2"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Хранение и срок годности после вскрытия упаковки</w:t>
            </w:r>
          </w:p>
          <w:p w:rsidR="002E61E3" w:rsidRPr="006B61B2"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Хранить в темном месте при температуре от +15°C до +30°C.</w:t>
            </w:r>
            <w:r>
              <w:rPr>
                <w:rFonts w:ascii="Times New Roman" w:eastAsia="Times New Roman" w:hAnsi="Times New Roman" w:cs="Times New Roman"/>
                <w:color w:val="000000"/>
                <w:sz w:val="24"/>
                <w:szCs w:val="24"/>
                <w:lang w:eastAsia="ru-RU"/>
              </w:rPr>
              <w:t xml:space="preserve"> </w:t>
            </w:r>
            <w:r w:rsidRPr="006B61B2">
              <w:rPr>
                <w:rFonts w:ascii="Times New Roman" w:eastAsia="Times New Roman" w:hAnsi="Times New Roman" w:cs="Times New Roman"/>
                <w:color w:val="000000"/>
                <w:sz w:val="24"/>
                <w:szCs w:val="24"/>
                <w:lang w:eastAsia="ru-RU"/>
              </w:rPr>
              <w:t>Защищать от прямого солнечного счета. Солнечный свет приводит к изменению характеристик хлорина, эффективность которого снижается пропорционально времени воздействия света.</w:t>
            </w:r>
          </w:p>
          <w:p w:rsidR="002E61E3" w:rsidRPr="006B61B2"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Использование:</w:t>
            </w:r>
            <w:r>
              <w:rPr>
                <w:rFonts w:ascii="Times New Roman" w:eastAsia="Times New Roman" w:hAnsi="Times New Roman" w:cs="Times New Roman"/>
                <w:color w:val="000000"/>
                <w:sz w:val="24"/>
                <w:szCs w:val="24"/>
                <w:lang w:eastAsia="ru-RU"/>
              </w:rPr>
              <w:t xml:space="preserve"> </w:t>
            </w:r>
            <w:r w:rsidRPr="006B61B2">
              <w:rPr>
                <w:rFonts w:ascii="Times New Roman" w:eastAsia="Times New Roman" w:hAnsi="Times New Roman" w:cs="Times New Roman"/>
                <w:color w:val="000000"/>
                <w:sz w:val="24"/>
                <w:szCs w:val="24"/>
                <w:lang w:eastAsia="ru-RU"/>
              </w:rPr>
              <w:t>детергент, предназначенный для чистки прибора, удаления остатков лизирующих реагентов, клеточного материала и белков крови из гидравлической системы, датчика, поворотного клапана пробы, трубки</w:t>
            </w:r>
          </w:p>
          <w:p w:rsidR="002E61E3" w:rsidRPr="006B61B2"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аспирации цельной крови и проточной кюветы HGB.</w:t>
            </w:r>
          </w:p>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B61B2">
              <w:rPr>
                <w:rFonts w:ascii="Times New Roman" w:eastAsia="Times New Roman" w:hAnsi="Times New Roman" w:cs="Times New Roman"/>
                <w:color w:val="000000"/>
                <w:sz w:val="24"/>
                <w:szCs w:val="24"/>
                <w:lang w:eastAsia="ru-RU"/>
              </w:rPr>
              <w:t>СОСТАВ: ГИПОХЛОРИТ НАТРИЯ (5%) В ВОДНОМ РАСТВОРЕ</w:t>
            </w:r>
            <w:r>
              <w:rPr>
                <w:rFonts w:ascii="Times New Roman" w:eastAsia="Times New Roman" w:hAnsi="Times New Roman" w:cs="Times New Roman"/>
                <w:color w:val="000000"/>
                <w:sz w:val="24"/>
                <w:szCs w:val="24"/>
                <w:lang w:eastAsia="ru-RU"/>
              </w:rPr>
              <w:t xml:space="preserve"> </w:t>
            </w:r>
            <w:r w:rsidRPr="006B61B2">
              <w:rPr>
                <w:rFonts w:ascii="Times New Roman" w:eastAsia="Times New Roman" w:hAnsi="Times New Roman" w:cs="Times New Roman"/>
                <w:color w:val="000000"/>
                <w:sz w:val="24"/>
                <w:szCs w:val="24"/>
                <w:lang w:eastAsia="ru-RU"/>
              </w:rPr>
              <w:t>СТАБИЛИЗИРУЮЩИЙ КОМПОНЕНТ"</w:t>
            </w:r>
            <w:r>
              <w:rPr>
                <w:rFonts w:ascii="Times New Roman" w:eastAsia="Times New Roman" w:hAnsi="Times New Roman" w:cs="Times New Roman"/>
                <w:color w:val="000000"/>
                <w:sz w:val="24"/>
                <w:szCs w:val="24"/>
                <w:lang w:eastAsia="ru-RU"/>
              </w:rPr>
              <w:t>.</w:t>
            </w:r>
            <w:r w:rsidRPr="006B61B2">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18</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F04AFC">
              <w:rPr>
                <w:rFonts w:ascii="Times New Roman" w:eastAsia="Times New Roman" w:hAnsi="Times New Roman" w:cs="Times New Roman"/>
                <w:color w:val="000000"/>
                <w:sz w:val="24"/>
                <w:szCs w:val="24"/>
                <w:lang w:eastAsia="ru-RU"/>
              </w:rPr>
              <w:lastRenderedPageBreak/>
              <w:t xml:space="preserve">Контрольный материал для проверки качества тест-полосок для определения концентрации Миоглобина </w:t>
            </w:r>
            <w:r w:rsidRPr="00F04AFC">
              <w:rPr>
                <w:rFonts w:ascii="Times New Roman" w:eastAsia="Times New Roman" w:hAnsi="Times New Roman" w:cs="Times New Roman"/>
                <w:color w:val="000000"/>
                <w:sz w:val="24"/>
                <w:szCs w:val="24"/>
                <w:lang w:eastAsia="ru-RU"/>
              </w:rPr>
              <w:tab/>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F04AFC">
              <w:rPr>
                <w:rFonts w:ascii="Times New Roman" w:eastAsia="Times New Roman" w:hAnsi="Times New Roman" w:cs="Times New Roman"/>
                <w:color w:val="000000"/>
                <w:sz w:val="24"/>
                <w:szCs w:val="24"/>
                <w:lang w:eastAsia="ru-RU"/>
              </w:rPr>
              <w:t>Лиофилизированная контрольная сыворотка, низкий уровень , 1 фл по 1мл, высокий уровень, 1 фл по 1мл, предназначена для проведения контроля качества на анализаторе h232 по измеряемому параметру Миоглобин</w:t>
            </w:r>
            <w:r>
              <w:rPr>
                <w:rFonts w:ascii="Times New Roman" w:eastAsia="Times New Roman" w:hAnsi="Times New Roman" w:cs="Times New Roman"/>
                <w:color w:val="000000"/>
                <w:sz w:val="24"/>
                <w:szCs w:val="24"/>
                <w:lang w:eastAsia="ru-RU"/>
              </w:rPr>
              <w:t>.</w:t>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r w:rsidRPr="00F04AFC">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19</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7"/>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F04AFC">
              <w:rPr>
                <w:rFonts w:ascii="Times New Roman" w:eastAsia="Times New Roman" w:hAnsi="Times New Roman" w:cs="Times New Roman"/>
                <w:color w:val="000000"/>
                <w:sz w:val="24"/>
                <w:szCs w:val="24"/>
                <w:lang w:eastAsia="ru-RU"/>
              </w:rPr>
              <w:t>Контрольный материал для проверки качества тест-полосок для определения концентрации Тропонина Т ( 1х1 мл (низкий ур</w:t>
            </w:r>
            <w:r>
              <w:rPr>
                <w:rFonts w:ascii="Times New Roman" w:eastAsia="Times New Roman" w:hAnsi="Times New Roman" w:cs="Times New Roman"/>
                <w:color w:val="000000"/>
                <w:sz w:val="24"/>
                <w:szCs w:val="24"/>
                <w:lang w:eastAsia="ru-RU"/>
              </w:rPr>
              <w:t>овень); 1х1 мл (высокий уровень)</w:t>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Лиофилизированная контрольная сыворотка, низкий уровень , 1 фл по 1мл, высокий уровень, 1 фл по 1мл, содержащая в качестве активного ингредиента человеческий тропонин Т.</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Предназначена для проведения контроля качества на анализаторе h232 по измеряемому параметру тропонин Т</w:t>
            </w:r>
            <w:r>
              <w:rPr>
                <w:rFonts w:ascii="Times New Roman" w:eastAsia="Times New Roman" w:hAnsi="Times New Roman" w:cs="Times New Roman"/>
                <w:color w:val="000000"/>
                <w:sz w:val="24"/>
                <w:szCs w:val="24"/>
                <w:lang w:eastAsia="ru-RU"/>
              </w:rPr>
              <w:t>.</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2.20</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9"/>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Кюветы конические (4 мл) (Conical cup (4 ml) (100 шт/упак) , 1х100 шт</w:t>
            </w:r>
            <w:r>
              <w:rPr>
                <w:rFonts w:ascii="Times New Roman" w:eastAsia="Times New Roman" w:hAnsi="Times New Roman" w:cs="Times New Roman"/>
                <w:color w:val="000000"/>
                <w:sz w:val="24"/>
                <w:szCs w:val="24"/>
                <w:lang w:eastAsia="ru-RU"/>
              </w:rPr>
              <w:t>.</w:t>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Пробирки для образцов конические на 4 мл, упаковка 1х100 шт</w:t>
            </w:r>
            <w:r>
              <w:rPr>
                <w:rFonts w:ascii="Times New Roman" w:eastAsia="Times New Roman" w:hAnsi="Times New Roman" w:cs="Times New Roman"/>
                <w:color w:val="000000"/>
                <w:sz w:val="24"/>
                <w:szCs w:val="24"/>
                <w:lang w:eastAsia="ru-RU"/>
              </w:rPr>
              <w:t>.</w:t>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p>
          <w:p w:rsidR="002E61E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p>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2.21</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9E6172">
              <w:rPr>
                <w:rFonts w:ascii="Times New Roman" w:eastAsia="Times New Roman" w:hAnsi="Times New Roman" w:cs="Times New Roman"/>
                <w:color w:val="000000"/>
                <w:sz w:val="24"/>
                <w:szCs w:val="24"/>
                <w:lang w:eastAsia="ru-RU"/>
              </w:rPr>
              <w:t xml:space="preserve">Реагент предназначен для использования на гематологических анализаторах серии Sysmex XT </w:t>
            </w:r>
            <w:r>
              <w:rPr>
                <w:rFonts w:ascii="Times New Roman" w:eastAsia="Times New Roman" w:hAnsi="Times New Roman" w:cs="Times New Roman"/>
                <w:color w:val="000000"/>
                <w:sz w:val="24"/>
                <w:szCs w:val="24"/>
                <w:lang w:eastAsia="ru-RU"/>
              </w:rPr>
              <w:t xml:space="preserve">Лизирующий реагент-4DL (5 л) </w:t>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617EEC"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Реагент предназначен для использования на гематологических анализаторах серии Sysmex XT. Реагент используется для анализа крови методом измерения сопротивления и фотометрическим методом. Данный реагент рекомендован инструкцией по эксплуатации гематологических анализаторов серии Sysmex XT. "Предназначение:Дилюент для использования в гематологических анализаторах.</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Хранение и срок годности после первого вскрытия</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Храните STROMATOLYSER-4DL при температуре от +2 до +35°C, оберегая от воздействия прямого солнечного света. Не используйте реагент, который, возможно, был заморожен. Если емкость остается невскрытой, то реагент можно использовать вплоть до даты срока годности, указанной на упаковке. Относительно стабильности после вскрытия см. этикетку продукта (вкладыш в упаковку или наружная этикетка).</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Методология</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готовый к использованию дилюент для анализа крови методом измерения сопротивления и фотометрическим методом.</w:t>
            </w:r>
          </w:p>
          <w:p w:rsidR="002E61E3" w:rsidRPr="00617EEC"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Активные ингредиенты</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Неионный детергент - 0,18%</w:t>
            </w:r>
          </w:p>
          <w:p w:rsidR="002E61E3" w:rsidRPr="00EE64F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Органические четвертичные соли аммония - 0,08%"</w:t>
            </w:r>
            <w:r>
              <w:rPr>
                <w:rFonts w:ascii="Times New Roman" w:eastAsia="Times New Roman" w:hAnsi="Times New Roman" w:cs="Times New Roman"/>
                <w:color w:val="000000"/>
                <w:sz w:val="24"/>
                <w:szCs w:val="24"/>
                <w:lang w:eastAsia="ru-RU"/>
              </w:rPr>
              <w:t>.</w:t>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22</w:t>
            </w:r>
            <w:r w:rsidRPr="00EE64F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6"/>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9E6172">
              <w:rPr>
                <w:rFonts w:ascii="Times New Roman" w:eastAsia="Times New Roman" w:hAnsi="Times New Roman" w:cs="Times New Roman"/>
                <w:color w:val="000000"/>
                <w:sz w:val="24"/>
                <w:szCs w:val="24"/>
                <w:lang w:eastAsia="ru-RU"/>
              </w:rPr>
              <w:lastRenderedPageBreak/>
              <w:t xml:space="preserve">Реагент предназначен для использования на гематологических анализаторах серии Sysmex XT. </w:t>
            </w:r>
            <w:r w:rsidRPr="00617EEC">
              <w:rPr>
                <w:rFonts w:ascii="Times New Roman" w:eastAsia="Times New Roman" w:hAnsi="Times New Roman" w:cs="Times New Roman"/>
                <w:color w:val="000000"/>
                <w:sz w:val="24"/>
                <w:szCs w:val="24"/>
                <w:lang w:eastAsia="ru-RU"/>
              </w:rPr>
              <w:t>Лизирующий реагент</w:t>
            </w:r>
            <w:r>
              <w:rPr>
                <w:rFonts w:ascii="Times New Roman" w:eastAsia="Times New Roman" w:hAnsi="Times New Roman" w:cs="Times New Roman"/>
                <w:color w:val="000000"/>
                <w:sz w:val="24"/>
                <w:szCs w:val="24"/>
                <w:lang w:eastAsia="ru-RU"/>
              </w:rPr>
              <w:t>-FB  (5 л);</w:t>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p>
        </w:tc>
        <w:tc>
          <w:tcPr>
            <w:tcW w:w="2126" w:type="dxa"/>
            <w:gridSpan w:val="2"/>
            <w:shd w:val="clear" w:color="auto" w:fill="auto"/>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617EEC"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Реагент предназначен для использования на гематологических анализаторах серии Sysmex XT. Реагент используется для анализа крови методом измерения сопротивления и фотометрическим методом. Данный реагент рекомендован инструкцией по эксплуатации гематологических анализаторов серии Sysmex XT.</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Предназначение</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Дилюент для использования в гематологических анализаторах.</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Хранение и срок годности после первого вскрытия</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Хранить  при температуре не выше +30°C, оберегая от воздействия прямого солнечного света.</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В случае замерзания хорошо перемешать после оттаивания.</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Если емкость остается невскрытой, то реагент можно использовать вплоть до даты срока годности, указанной на упаковке. Относительно стабильности после вскрытия см. этикетку продукта (вкладыш в упаковку или наружная этикетка).</w:t>
            </w:r>
          </w:p>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617EEC">
              <w:rPr>
                <w:rFonts w:ascii="Times New Roman" w:eastAsia="Times New Roman" w:hAnsi="Times New Roman" w:cs="Times New Roman"/>
                <w:color w:val="000000"/>
                <w:sz w:val="24"/>
                <w:szCs w:val="24"/>
                <w:lang w:eastAsia="ru-RU"/>
              </w:rPr>
              <w:t>Использование:</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готовый к использованию лизирующий реагент для анализа лейкоцитов и базофильных гранулоцитов в пробах цельной крови методом измерения сопротивления и фотометрическим методом.</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Активные ингредиенты</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Неионный детергент - 0,40%</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Органические четвертичные соли аммония - 0,1%"</w:t>
            </w:r>
            <w:r>
              <w:rPr>
                <w:rFonts w:ascii="Times New Roman" w:eastAsia="Times New Roman" w:hAnsi="Times New Roman" w:cs="Times New Roman"/>
                <w:color w:val="000000"/>
                <w:sz w:val="24"/>
                <w:szCs w:val="24"/>
                <w:lang w:eastAsia="ru-RU"/>
              </w:rPr>
              <w:t xml:space="preserve">. </w:t>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r w:rsidRPr="00617EEC">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 xml:space="preserve">3 </w:t>
            </w:r>
            <w:r w:rsidRPr="00EE64F6">
              <w:rPr>
                <w:rFonts w:ascii="Times New Roman" w:eastAsia="Times New Roman" w:hAnsi="Times New Roman" w:cs="Times New Roman"/>
                <w:b/>
                <w:bCs/>
                <w:sz w:val="24"/>
                <w:szCs w:val="24"/>
                <w:lang w:eastAsia="ru-RU"/>
              </w:rPr>
              <w:t>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1"/>
        </w:trPr>
        <w:tc>
          <w:tcPr>
            <w:tcW w:w="2694" w:type="dxa"/>
            <w:gridSpan w:val="2"/>
            <w:shd w:val="clear" w:color="auto" w:fill="auto"/>
          </w:tcPr>
          <w:p w:rsidR="002E61E3" w:rsidRPr="00EE64F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E4409E">
              <w:rPr>
                <w:rFonts w:ascii="Times New Roman" w:eastAsia="Times New Roman" w:hAnsi="Times New Roman" w:cs="Times New Roman"/>
                <w:color w:val="000000"/>
                <w:sz w:val="24"/>
                <w:szCs w:val="24"/>
                <w:lang w:eastAsia="ru-RU"/>
              </w:rPr>
              <w:t xml:space="preserve"> CBC-XE (L,N,H) (СиБиСи-ИксЕ (Низкий-1 фл, Нормальный-2 фл, Высокий-1 фл) , 4х4,5 мл    </w:t>
            </w:r>
          </w:p>
        </w:tc>
        <w:tc>
          <w:tcPr>
            <w:tcW w:w="2126" w:type="dxa"/>
            <w:gridSpan w:val="2"/>
            <w:shd w:val="clear" w:color="auto" w:fill="auto"/>
          </w:tcPr>
          <w:p w:rsidR="002E61E3"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p w:rsidR="002E61E3" w:rsidRPr="00EE64F6" w:rsidRDefault="002E61E3" w:rsidP="00094294">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E4409E">
              <w:rPr>
                <w:rFonts w:ascii="Times New Roman" w:eastAsia="Times New Roman" w:hAnsi="Times New Roman" w:cs="Times New Roman"/>
                <w:color w:val="000000"/>
                <w:sz w:val="24"/>
                <w:szCs w:val="24"/>
                <w:lang w:eastAsia="ru-RU"/>
              </w:rPr>
              <w:t>4 флакона по 4,5 мл в пластиковом кейсе: 1 флакон с контрольной кровью низкого уровня, 2 флакона среднего уровня, 1 флакон высокого уровня + флэш-носитель и CD-диск со всеми параметрами, которые необходимо ввести в компьютер, поставляемый с гематологическим анализатором.</w:t>
            </w:r>
            <w:r>
              <w:rPr>
                <w:rFonts w:ascii="Times New Roman" w:eastAsia="Times New Roman" w:hAnsi="Times New Roman" w:cs="Times New Roman"/>
                <w:color w:val="000000"/>
                <w:sz w:val="24"/>
                <w:szCs w:val="24"/>
                <w:lang w:eastAsia="ru-RU"/>
              </w:rPr>
              <w:t xml:space="preserve"> </w:t>
            </w:r>
            <w:r w:rsidRPr="00E4409E">
              <w:rPr>
                <w:rFonts w:ascii="Times New Roman" w:eastAsia="Times New Roman" w:hAnsi="Times New Roman" w:cs="Times New Roman"/>
                <w:color w:val="000000"/>
                <w:sz w:val="24"/>
                <w:szCs w:val="24"/>
                <w:lang w:eastAsia="ru-RU"/>
              </w:rPr>
              <w:t>На каждом флаконе имеется штрихкод для измерения в автоматическом режиме с автосэмплером и крышка с резиновой вставкой для прокалывания. Набор поставляется в термоконтейнере.</w:t>
            </w:r>
            <w:r>
              <w:rPr>
                <w:rFonts w:ascii="Times New Roman" w:eastAsia="Times New Roman" w:hAnsi="Times New Roman" w:cs="Times New Roman"/>
                <w:color w:val="000000"/>
                <w:sz w:val="24"/>
                <w:szCs w:val="24"/>
                <w:lang w:eastAsia="ru-RU"/>
              </w:rPr>
              <w:t xml:space="preserve"> </w:t>
            </w:r>
            <w:r w:rsidRPr="00E4409E">
              <w:rPr>
                <w:rFonts w:ascii="Times New Roman" w:eastAsia="Times New Roman" w:hAnsi="Times New Roman" w:cs="Times New Roman"/>
                <w:color w:val="000000"/>
                <w:sz w:val="24"/>
                <w:szCs w:val="24"/>
                <w:lang w:eastAsia="ru-RU"/>
              </w:rPr>
              <w:t>Срок годности и условия хранения: Хранить при 2-8 С0. Срок годности  закрытого флакона с даты изготовления  не менее 75 дней.  Стабильно</w:t>
            </w:r>
            <w:r>
              <w:rPr>
                <w:rFonts w:ascii="Times New Roman" w:eastAsia="Times New Roman" w:hAnsi="Times New Roman" w:cs="Times New Roman"/>
                <w:color w:val="000000"/>
                <w:sz w:val="24"/>
                <w:szCs w:val="24"/>
                <w:lang w:eastAsia="ru-RU"/>
              </w:rPr>
              <w:t>сть открытого флакона - 15 дней</w:t>
            </w:r>
            <w:r w:rsidRPr="00E4409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4409E">
              <w:rPr>
                <w:rFonts w:ascii="Times New Roman" w:eastAsia="Times New Roman" w:hAnsi="Times New Roman" w:cs="Times New Roman"/>
                <w:color w:val="000000"/>
                <w:sz w:val="24"/>
                <w:szCs w:val="24"/>
                <w:lang w:eastAsia="ru-RU"/>
              </w:rPr>
              <w:t xml:space="preserve">  </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2.24</w:t>
            </w:r>
            <w:r w:rsidRPr="00C42E4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2E61E3" w:rsidRPr="00C42E4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3D5690">
              <w:rPr>
                <w:rFonts w:ascii="Times New Roman" w:eastAsia="Times New Roman" w:hAnsi="Times New Roman" w:cs="Times New Roman"/>
                <w:color w:val="000000"/>
                <w:sz w:val="24"/>
                <w:szCs w:val="24"/>
                <w:lang w:eastAsia="ru-RU"/>
              </w:rPr>
              <w:t>Флуоресц</w:t>
            </w:r>
            <w:r>
              <w:rPr>
                <w:rFonts w:ascii="Times New Roman" w:eastAsia="Times New Roman" w:hAnsi="Times New Roman" w:cs="Times New Roman"/>
                <w:color w:val="000000"/>
                <w:sz w:val="24"/>
                <w:szCs w:val="24"/>
                <w:lang w:eastAsia="ru-RU"/>
              </w:rPr>
              <w:t>ентный краситель-4DS (3 x42 мл)</w:t>
            </w:r>
            <w:r w:rsidRPr="003D5690">
              <w:rPr>
                <w:rFonts w:ascii="Times New Roman" w:eastAsia="Times New Roman" w:hAnsi="Times New Roman" w:cs="Times New Roman"/>
                <w:color w:val="000000"/>
                <w:sz w:val="24"/>
                <w:szCs w:val="24"/>
                <w:lang w:eastAsia="ru-RU"/>
              </w:rPr>
              <w:t xml:space="preserve">STROMATOLYZER-4DS (3 X 42 ml) Фасовка - 3 фольгированных пакета </w:t>
            </w:r>
            <w:r>
              <w:rPr>
                <w:rFonts w:ascii="Times New Roman" w:eastAsia="Times New Roman" w:hAnsi="Times New Roman" w:cs="Times New Roman"/>
                <w:color w:val="000000"/>
                <w:sz w:val="24"/>
                <w:szCs w:val="24"/>
                <w:lang w:eastAsia="ru-RU"/>
              </w:rPr>
              <w:t>по 42 мл в упаковке</w:t>
            </w:r>
          </w:p>
        </w:tc>
        <w:tc>
          <w:tcPr>
            <w:tcW w:w="2126" w:type="dxa"/>
            <w:gridSpan w:val="2"/>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3D5690">
              <w:rPr>
                <w:rFonts w:ascii="Times New Roman" w:eastAsia="Times New Roman" w:hAnsi="Times New Roman" w:cs="Times New Roman"/>
                <w:color w:val="000000"/>
                <w:sz w:val="24"/>
                <w:szCs w:val="24"/>
                <w:lang w:eastAsia="ru-RU"/>
              </w:rPr>
              <w:t>Флуоресцентный краситель-4DS (3 x42 мл) (STROMATOLYZER-4DS (3 X 42 ml) Фасовка - 3 фольгированных пакет</w:t>
            </w:r>
            <w:r>
              <w:rPr>
                <w:rFonts w:ascii="Times New Roman" w:eastAsia="Times New Roman" w:hAnsi="Times New Roman" w:cs="Times New Roman"/>
                <w:color w:val="000000"/>
                <w:sz w:val="24"/>
                <w:szCs w:val="24"/>
                <w:lang w:eastAsia="ru-RU"/>
              </w:rPr>
              <w:t xml:space="preserve">а по 42 мл в упаковке, </w:t>
            </w:r>
            <w:r w:rsidRPr="003D5690">
              <w:rPr>
                <w:rFonts w:ascii="Times New Roman" w:eastAsia="Times New Roman" w:hAnsi="Times New Roman" w:cs="Times New Roman"/>
                <w:color w:val="000000"/>
                <w:sz w:val="24"/>
                <w:szCs w:val="24"/>
                <w:lang w:eastAsia="ru-RU"/>
              </w:rPr>
              <w:t>Используется для окрашивания лейкоцитов в разбавленных и лизированных образцах крови в полностью автоматизированных гематологических анализаторах Sysmex. Полиметиновый краситель (0,002%), включающий в свой состав также метанол (3,00%), этиленгликоль (96,90%). Реактив соответствует рекомендациям завода - производителя гематологических анализаторов Sysmex и совместим с гематологическим анализатором без дополнительной перенастройки, перекалибровки и изменения методик работы, используемых Заказчиком. Фасовка - 3 фольгированных пакета по 42 мл в упаковке.</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2.25 </w:t>
            </w:r>
            <w:r w:rsidRPr="00C42E46">
              <w:rPr>
                <w:rFonts w:ascii="Times New Roman" w:eastAsia="Times New Roman" w:hAnsi="Times New Roman" w:cs="Times New Roman"/>
                <w:b/>
                <w:bCs/>
                <w:sz w:val="24"/>
                <w:szCs w:val="24"/>
                <w:lang w:eastAsia="ru-RU"/>
              </w:rPr>
              <w:t>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2E61E3" w:rsidRPr="00C42E4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5A6516">
              <w:rPr>
                <w:rFonts w:ascii="Times New Roman" w:eastAsia="Times New Roman" w:hAnsi="Times New Roman" w:cs="Times New Roman"/>
                <w:color w:val="000000"/>
                <w:sz w:val="24"/>
                <w:szCs w:val="24"/>
                <w:lang w:eastAsia="ru-RU"/>
              </w:rPr>
              <w:t xml:space="preserve">Реагенты к анализаторам гематологческим автоматическим XT-4000i, Универсальный дилюентDCL (20 л) CELLPACKDCL (20 l) </w:t>
            </w:r>
          </w:p>
        </w:tc>
        <w:tc>
          <w:tcPr>
            <w:tcW w:w="2126" w:type="dxa"/>
            <w:gridSpan w:val="2"/>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5A6516">
              <w:rPr>
                <w:rFonts w:ascii="Times New Roman" w:eastAsia="Times New Roman" w:hAnsi="Times New Roman" w:cs="Times New Roman"/>
                <w:color w:val="000000"/>
                <w:sz w:val="24"/>
                <w:szCs w:val="24"/>
                <w:lang w:eastAsia="ru-RU"/>
              </w:rPr>
              <w:t>Реагенты к анализаторам гематологческим автоматическим KX-21N, XT-4000i, XS-800i, XS-1000i: 28. Универсальный дилюентDCL (20 л) CELLPACKDCL (20 l) СТ661628 Реагент для анализа количества и размеров эритроцитов и тромбоцитов методом гидродинамической фокусировки. Представляет собой бесцветную, прозрачную жидкость. pH от 7.75-7.85</w:t>
            </w:r>
            <w:r>
              <w:t xml:space="preserve"> </w:t>
            </w:r>
            <w:r w:rsidRPr="005A6516">
              <w:rPr>
                <w:rFonts w:ascii="Times New Roman" w:eastAsia="Times New Roman" w:hAnsi="Times New Roman" w:cs="Times New Roman"/>
                <w:color w:val="000000"/>
                <w:sz w:val="24"/>
                <w:szCs w:val="24"/>
                <w:lang w:eastAsia="ru-RU"/>
              </w:rPr>
              <w:t>"Предназначение</w:t>
            </w:r>
            <w:r>
              <w:rPr>
                <w:rFonts w:ascii="Times New Roman" w:eastAsia="Times New Roman" w:hAnsi="Times New Roman" w:cs="Times New Roman"/>
                <w:color w:val="000000"/>
                <w:sz w:val="24"/>
                <w:szCs w:val="24"/>
                <w:lang w:eastAsia="ru-RU"/>
              </w:rPr>
              <w:t xml:space="preserve"> </w:t>
            </w:r>
            <w:r w:rsidRPr="005A6516">
              <w:rPr>
                <w:rFonts w:ascii="Times New Roman" w:eastAsia="Times New Roman" w:hAnsi="Times New Roman" w:cs="Times New Roman"/>
                <w:color w:val="000000"/>
                <w:sz w:val="24"/>
                <w:szCs w:val="24"/>
                <w:lang w:eastAsia="ru-RU"/>
              </w:rPr>
              <w:t>Разбавитель для использования в гематологических анализаторах.</w:t>
            </w:r>
            <w:r>
              <w:rPr>
                <w:rFonts w:ascii="Times New Roman" w:eastAsia="Times New Roman" w:hAnsi="Times New Roman" w:cs="Times New Roman"/>
                <w:color w:val="000000"/>
                <w:sz w:val="24"/>
                <w:szCs w:val="24"/>
                <w:lang w:eastAsia="ru-RU"/>
              </w:rPr>
              <w:t xml:space="preserve"> </w:t>
            </w:r>
            <w:r w:rsidRPr="005A6516">
              <w:rPr>
                <w:rFonts w:ascii="Times New Roman" w:eastAsia="Times New Roman" w:hAnsi="Times New Roman" w:cs="Times New Roman"/>
                <w:color w:val="000000"/>
                <w:sz w:val="24"/>
                <w:szCs w:val="24"/>
                <w:lang w:eastAsia="ru-RU"/>
              </w:rPr>
              <w:t>Хранение и срок годности после первого вскрытия</w:t>
            </w:r>
            <w:r>
              <w:rPr>
                <w:rFonts w:ascii="Times New Roman" w:eastAsia="Times New Roman" w:hAnsi="Times New Roman" w:cs="Times New Roman"/>
                <w:color w:val="000000"/>
                <w:sz w:val="24"/>
                <w:szCs w:val="24"/>
                <w:lang w:eastAsia="ru-RU"/>
              </w:rPr>
              <w:t xml:space="preserve">. </w:t>
            </w:r>
            <w:r w:rsidRPr="005A6516">
              <w:rPr>
                <w:rFonts w:ascii="Times New Roman" w:eastAsia="Times New Roman" w:hAnsi="Times New Roman" w:cs="Times New Roman"/>
                <w:color w:val="000000"/>
                <w:sz w:val="24"/>
                <w:szCs w:val="24"/>
                <w:lang w:eastAsia="ru-RU"/>
              </w:rPr>
              <w:t>Хранить при температуре от +5 до +30 °C или ниже, оберегая от воздействия прямого солнечного света. В случае замерзания хорошо перемешайте после оттаивания. Если емкость остается невскрытой, то реагент можно использовать вплоть до даты срока годности, указанной на упаковке. Относительно стабильности после вскрытия см. этикетку продукта (вкладыш в упаковку или наружная этикетка).</w:t>
            </w:r>
            <w:r>
              <w:rPr>
                <w:rFonts w:ascii="Times New Roman" w:eastAsia="Times New Roman" w:hAnsi="Times New Roman" w:cs="Times New Roman"/>
                <w:color w:val="000000"/>
                <w:sz w:val="24"/>
                <w:szCs w:val="24"/>
                <w:lang w:eastAsia="ru-RU"/>
              </w:rPr>
              <w:t xml:space="preserve"> </w:t>
            </w:r>
            <w:r w:rsidRPr="005A6516">
              <w:rPr>
                <w:rFonts w:ascii="Times New Roman" w:eastAsia="Times New Roman" w:hAnsi="Times New Roman" w:cs="Times New Roman"/>
                <w:color w:val="000000"/>
                <w:sz w:val="24"/>
                <w:szCs w:val="24"/>
                <w:lang w:eastAsia="ru-RU"/>
              </w:rPr>
              <w:t xml:space="preserve">Активные ингредиенты: Натрия хлорид - 0,64%, Борная кислота - 0,10%, Натрия тетраборат - </w:t>
            </w:r>
            <w:r>
              <w:rPr>
                <w:rFonts w:ascii="Times New Roman" w:eastAsia="Times New Roman" w:hAnsi="Times New Roman" w:cs="Times New Roman"/>
                <w:color w:val="000000"/>
                <w:sz w:val="24"/>
                <w:szCs w:val="24"/>
                <w:lang w:eastAsia="ru-RU"/>
              </w:rPr>
              <w:t xml:space="preserve">0,02%, EDTA-2K - 0,02% </w:t>
            </w:r>
            <w:r w:rsidRPr="005A6516">
              <w:rPr>
                <w:rFonts w:ascii="Times New Roman" w:eastAsia="Times New Roman" w:hAnsi="Times New Roman" w:cs="Times New Roman"/>
                <w:color w:val="000000"/>
                <w:sz w:val="24"/>
                <w:szCs w:val="24"/>
                <w:lang w:eastAsia="ru-RU"/>
              </w:rPr>
              <w:t xml:space="preserve"> Упаковка:</w:t>
            </w:r>
            <w:r>
              <w:rPr>
                <w:rFonts w:ascii="Times New Roman" w:eastAsia="Times New Roman" w:hAnsi="Times New Roman" w:cs="Times New Roman"/>
                <w:color w:val="000000"/>
                <w:sz w:val="24"/>
                <w:szCs w:val="24"/>
                <w:lang w:eastAsia="ru-RU"/>
              </w:rPr>
              <w:t xml:space="preserve"> 20л.</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2.26 </w:t>
            </w:r>
            <w:r w:rsidRPr="00C42E46">
              <w:rPr>
                <w:rFonts w:ascii="Times New Roman" w:eastAsia="Times New Roman" w:hAnsi="Times New Roman" w:cs="Times New Roman"/>
                <w:b/>
                <w:bCs/>
                <w:sz w:val="24"/>
                <w:szCs w:val="24"/>
                <w:lang w:eastAsia="ru-RU"/>
              </w:rPr>
              <w:t>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2E61E3" w:rsidRPr="003D5690"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3D5690">
              <w:rPr>
                <w:rFonts w:ascii="Times New Roman" w:eastAsia="Times New Roman" w:hAnsi="Times New Roman" w:cs="Times New Roman"/>
                <w:color w:val="000000"/>
                <w:sz w:val="24"/>
                <w:szCs w:val="24"/>
                <w:lang w:eastAsia="ru-RU"/>
              </w:rPr>
              <w:t>Лизирующий реагент (5 л.) (</w:t>
            </w:r>
            <w:r w:rsidRPr="003D5690">
              <w:rPr>
                <w:rFonts w:ascii="Times New Roman" w:eastAsia="Times New Roman" w:hAnsi="Times New Roman" w:cs="Times New Roman"/>
                <w:color w:val="000000"/>
                <w:sz w:val="24"/>
                <w:szCs w:val="24"/>
                <w:lang w:val="en-US" w:eastAsia="ru-RU"/>
              </w:rPr>
              <w:t>SULFOLYSER</w:t>
            </w:r>
            <w:r w:rsidRPr="003D5690">
              <w:rPr>
                <w:rFonts w:ascii="Times New Roman" w:eastAsia="Times New Roman" w:hAnsi="Times New Roman" w:cs="Times New Roman"/>
                <w:color w:val="000000"/>
                <w:sz w:val="24"/>
                <w:szCs w:val="24"/>
                <w:lang w:eastAsia="ru-RU"/>
              </w:rPr>
              <w:t>) (5</w:t>
            </w:r>
            <w:r w:rsidRPr="003D5690">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eastAsia="ru-RU"/>
              </w:rPr>
              <w:t xml:space="preserve">), </w:t>
            </w:r>
            <w:r w:rsidRPr="003D5690">
              <w:rPr>
                <w:rFonts w:ascii="Times New Roman" w:eastAsia="Times New Roman" w:hAnsi="Times New Roman" w:cs="Times New Roman"/>
                <w:color w:val="000000"/>
                <w:sz w:val="24"/>
                <w:szCs w:val="24"/>
                <w:lang w:eastAsia="ru-RU"/>
              </w:rPr>
              <w:t xml:space="preserve"> Упаковка: емкость объемом 5 л</w:t>
            </w:r>
            <w:r w:rsidRPr="003D5690">
              <w:rPr>
                <w:rFonts w:ascii="Times New Roman" w:eastAsia="Times New Roman" w:hAnsi="Times New Roman" w:cs="Times New Roman"/>
                <w:color w:val="000000"/>
                <w:sz w:val="24"/>
                <w:szCs w:val="24"/>
                <w:lang w:eastAsia="ru-RU"/>
              </w:rPr>
              <w:tab/>
            </w:r>
          </w:p>
        </w:tc>
        <w:tc>
          <w:tcPr>
            <w:tcW w:w="2126" w:type="dxa"/>
            <w:gridSpan w:val="2"/>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C42E46" w:rsidRDefault="002E61E3" w:rsidP="00094294">
            <w:pPr>
              <w:spacing w:after="0" w:line="240" w:lineRule="auto"/>
              <w:jc w:val="both"/>
              <w:rPr>
                <w:rFonts w:ascii="Times New Roman" w:eastAsia="Times New Roman" w:hAnsi="Times New Roman" w:cs="Times New Roman"/>
                <w:color w:val="000000"/>
                <w:sz w:val="24"/>
                <w:szCs w:val="24"/>
                <w:lang w:eastAsia="ru-RU"/>
              </w:rPr>
            </w:pPr>
            <w:r w:rsidRPr="003D5690">
              <w:rPr>
                <w:rFonts w:ascii="Times New Roman" w:eastAsia="Times New Roman" w:hAnsi="Times New Roman" w:cs="Times New Roman"/>
                <w:color w:val="000000"/>
                <w:sz w:val="24"/>
                <w:szCs w:val="24"/>
                <w:lang w:eastAsia="ru-RU"/>
              </w:rPr>
              <w:t>Лизирующий реагент (5 л.) (SULFOLYSER) (5l), Упаковка:</w:t>
            </w:r>
            <w:r>
              <w:rPr>
                <w:rFonts w:ascii="Times New Roman" w:eastAsia="Times New Roman" w:hAnsi="Times New Roman" w:cs="Times New Roman"/>
                <w:color w:val="000000"/>
                <w:sz w:val="24"/>
                <w:szCs w:val="24"/>
                <w:lang w:eastAsia="ru-RU"/>
              </w:rPr>
              <w:t xml:space="preserve"> емкость объемом 5 л.,</w:t>
            </w:r>
            <w:r w:rsidRPr="003D5690">
              <w:rPr>
                <w:rFonts w:ascii="Times New Roman" w:eastAsia="Times New Roman" w:hAnsi="Times New Roman" w:cs="Times New Roman"/>
                <w:color w:val="000000"/>
                <w:sz w:val="24"/>
                <w:szCs w:val="24"/>
                <w:lang w:eastAsia="ru-RU"/>
              </w:rPr>
              <w:t>Используется для определения концентрации гемоглобина в полностью автоматизированных гематологических анализаторах. Прозрачный раствор, входящий в его состав лаурил сульфат натрия является бесцианидным реагентом. Упаковка - пластиковая канистра 5 л с пластиковой пробкой, помещенная в картонную коробку. Состав: Лаурил сульфат натрия 0,17 %. Реагент соответствует рекомендациям завода-производителя гематологических анализаторов Sysmex, что исключает перекалибровку прибора после установки нового лота реагента.</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2.27</w:t>
            </w:r>
            <w:r w:rsidRPr="00C42E46">
              <w:rPr>
                <w:rFonts w:ascii="Times New Roman" w:eastAsia="Times New Roman" w:hAnsi="Times New Roman" w:cs="Times New Roman"/>
                <w:b/>
                <w:bCs/>
                <w:sz w:val="24"/>
                <w:szCs w:val="24"/>
                <w:lang w:eastAsia="ru-RU"/>
              </w:rPr>
              <w:t xml:space="preserve"> 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2E61E3" w:rsidRPr="00F24262"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3D5690">
              <w:rPr>
                <w:rFonts w:ascii="Times New Roman" w:eastAsia="Times New Roman" w:hAnsi="Times New Roman" w:cs="Times New Roman"/>
                <w:color w:val="000000"/>
                <w:sz w:val="24"/>
                <w:szCs w:val="24"/>
                <w:lang w:eastAsia="ru-RU"/>
              </w:rPr>
              <w:t xml:space="preserve">Тест-полоски для количественного определения Миоглобина на анализаторе h232. Диапазон измерения: 30 - 700 нг/мл.  </w:t>
            </w:r>
          </w:p>
        </w:tc>
        <w:tc>
          <w:tcPr>
            <w:tcW w:w="2126" w:type="dxa"/>
            <w:gridSpan w:val="2"/>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3D5690">
              <w:rPr>
                <w:rFonts w:ascii="Times New Roman" w:eastAsia="Times New Roman" w:hAnsi="Times New Roman" w:cs="Times New Roman"/>
                <w:color w:val="000000"/>
                <w:sz w:val="24"/>
                <w:szCs w:val="24"/>
                <w:lang w:eastAsia="ru-RU"/>
              </w:rPr>
              <w:t xml:space="preserve">Тест-полоски для количественного определения Миоглобина на анализаторе h232. Диапазон измерения: 30 - 700 нг/мл.  Исследуемый материал: Цельная венозная кровь, обработанная антикоагулянтом. Требуемый объем пробы: 150 мкл. Время определения: </w:t>
            </w:r>
            <w:r>
              <w:rPr>
                <w:rFonts w:ascii="Times New Roman" w:eastAsia="Times New Roman" w:hAnsi="Times New Roman" w:cs="Times New Roman"/>
                <w:color w:val="000000"/>
                <w:sz w:val="24"/>
                <w:szCs w:val="24"/>
                <w:lang w:eastAsia="ru-RU"/>
              </w:rPr>
              <w:t>12</w:t>
            </w:r>
            <w:r w:rsidRPr="003D5690">
              <w:rPr>
                <w:rFonts w:ascii="Times New Roman" w:eastAsia="Times New Roman" w:hAnsi="Times New Roman" w:cs="Times New Roman"/>
                <w:color w:val="000000"/>
                <w:sz w:val="24"/>
                <w:szCs w:val="24"/>
                <w:lang w:eastAsia="ru-RU"/>
              </w:rPr>
              <w:t xml:space="preserve"> минут. Каждая упаковка содержит: 20 тест-полосок, кодовый чип с информацией о данной серии тест-полосок</w:t>
            </w:r>
            <w:r>
              <w:rPr>
                <w:rFonts w:ascii="Times New Roman" w:eastAsia="Times New Roman" w:hAnsi="Times New Roman" w:cs="Times New Roman"/>
                <w:color w:val="000000"/>
                <w:sz w:val="24"/>
                <w:szCs w:val="24"/>
                <w:lang w:eastAsia="ru-RU"/>
              </w:rPr>
              <w:t>.</w:t>
            </w:r>
            <w:r w:rsidRPr="003D5690">
              <w:rPr>
                <w:rFonts w:ascii="Times New Roman" w:eastAsia="Times New Roman" w:hAnsi="Times New Roman" w:cs="Times New Roman"/>
                <w:color w:val="000000"/>
                <w:sz w:val="24"/>
                <w:szCs w:val="24"/>
                <w:lang w:eastAsia="ru-RU"/>
              </w:rPr>
              <w:tab/>
            </w:r>
            <w:r w:rsidRPr="003D5690">
              <w:rPr>
                <w:rFonts w:ascii="Times New Roman" w:eastAsia="Times New Roman" w:hAnsi="Times New Roman" w:cs="Times New Roman"/>
                <w:color w:val="000000"/>
                <w:sz w:val="24"/>
                <w:szCs w:val="24"/>
                <w:lang w:eastAsia="ru-RU"/>
              </w:rPr>
              <w:tab/>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2.28 </w:t>
            </w:r>
            <w:r w:rsidRPr="00C42E46">
              <w:rPr>
                <w:rFonts w:ascii="Times New Roman" w:eastAsia="Times New Roman" w:hAnsi="Times New Roman" w:cs="Times New Roman"/>
                <w:b/>
                <w:bCs/>
                <w:sz w:val="24"/>
                <w:szCs w:val="24"/>
                <w:lang w:eastAsia="ru-RU"/>
              </w:rPr>
              <w:t>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trPr>
        <w:tc>
          <w:tcPr>
            <w:tcW w:w="2694" w:type="dxa"/>
            <w:gridSpan w:val="2"/>
            <w:shd w:val="clear" w:color="auto" w:fill="auto"/>
          </w:tcPr>
          <w:p w:rsidR="002E61E3" w:rsidRPr="00C42E4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 Тест-полосок</w:t>
            </w:r>
            <w:r w:rsidRPr="0077489E">
              <w:rPr>
                <w:rFonts w:ascii="Times New Roman" w:eastAsia="Times New Roman" w:hAnsi="Times New Roman" w:cs="Times New Roman"/>
                <w:color w:val="000000"/>
                <w:sz w:val="24"/>
                <w:szCs w:val="24"/>
                <w:lang w:eastAsia="ru-RU"/>
              </w:rPr>
              <w:t xml:space="preserve"> для количественного определения тропонина Т на анализаторе h232.</w:t>
            </w:r>
            <w:r w:rsidRPr="0077489E">
              <w:rPr>
                <w:rFonts w:ascii="Times New Roman" w:eastAsia="Times New Roman" w:hAnsi="Times New Roman" w:cs="Times New Roman"/>
                <w:color w:val="000000"/>
                <w:sz w:val="24"/>
                <w:szCs w:val="24"/>
                <w:lang w:eastAsia="ru-RU"/>
              </w:rPr>
              <w:tab/>
            </w:r>
            <w:r w:rsidRPr="0077489E">
              <w:rPr>
                <w:rFonts w:ascii="Times New Roman" w:eastAsia="Times New Roman" w:hAnsi="Times New Roman" w:cs="Times New Roman"/>
                <w:color w:val="000000"/>
                <w:sz w:val="24"/>
                <w:szCs w:val="24"/>
                <w:lang w:eastAsia="ru-RU"/>
              </w:rPr>
              <w:tab/>
            </w:r>
            <w:r w:rsidRPr="0077489E">
              <w:rPr>
                <w:rFonts w:ascii="Times New Roman" w:eastAsia="Times New Roman" w:hAnsi="Times New Roman" w:cs="Times New Roman"/>
                <w:color w:val="000000"/>
                <w:sz w:val="24"/>
                <w:szCs w:val="24"/>
                <w:lang w:eastAsia="ru-RU"/>
              </w:rPr>
              <w:tab/>
            </w:r>
          </w:p>
        </w:tc>
        <w:tc>
          <w:tcPr>
            <w:tcW w:w="2126" w:type="dxa"/>
            <w:gridSpan w:val="2"/>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2E61E3" w:rsidRPr="00C42E46"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0C4A72">
              <w:rPr>
                <w:rFonts w:ascii="Times New Roman" w:eastAsia="Times New Roman" w:hAnsi="Times New Roman" w:cs="Times New Roman"/>
                <w:color w:val="000000"/>
                <w:sz w:val="24"/>
                <w:szCs w:val="24"/>
                <w:lang w:eastAsia="ru-RU"/>
              </w:rPr>
              <w:t>Тест-полоски для количественного определения тропонина Т на анализаторе h232. Диапазон измерения: 0,03 - 2,0 нг/мл. Исследуемый материал: Цельная венозная кровь, обработанная антикоагулянтом. Требуемый объем пробы: 150 мкл. Время определения: 12 минут. Каждая упаковка содержит: 10 тест-полосок, кодовый чип с информацией о данной</w:t>
            </w:r>
            <w:r>
              <w:t xml:space="preserve"> </w:t>
            </w:r>
            <w:r w:rsidRPr="000C4A72">
              <w:rPr>
                <w:rFonts w:ascii="Times New Roman" w:eastAsia="Times New Roman" w:hAnsi="Times New Roman" w:cs="Times New Roman"/>
                <w:color w:val="000000"/>
                <w:sz w:val="24"/>
                <w:szCs w:val="24"/>
                <w:lang w:eastAsia="ru-RU"/>
              </w:rPr>
              <w:t>о данной серии тест-полосок</w:t>
            </w:r>
            <w:r>
              <w:rPr>
                <w:rFonts w:ascii="Times New Roman" w:eastAsia="Times New Roman" w:hAnsi="Times New Roman" w:cs="Times New Roman"/>
                <w:color w:val="000000"/>
                <w:sz w:val="24"/>
                <w:szCs w:val="24"/>
                <w:lang w:eastAsia="ru-RU"/>
              </w:rPr>
              <w:t>.</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 xml:space="preserve">29 </w:t>
            </w:r>
            <w:r w:rsidRPr="00C42E46">
              <w:rPr>
                <w:rFonts w:ascii="Times New Roman" w:eastAsia="Times New Roman" w:hAnsi="Times New Roman" w:cs="Times New Roman"/>
                <w:b/>
                <w:bCs/>
                <w:sz w:val="24"/>
                <w:szCs w:val="24"/>
                <w:lang w:eastAsia="ru-RU"/>
              </w:rPr>
              <w:t>Требования к товарам.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694" w:type="dxa"/>
            <w:gridSpan w:val="2"/>
            <w:shd w:val="clear" w:color="auto" w:fill="auto"/>
          </w:tcPr>
          <w:p w:rsidR="002E61E3"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9C418C">
              <w:rPr>
                <w:rFonts w:ascii="Times New Roman" w:eastAsia="Times New Roman" w:hAnsi="Times New Roman" w:cs="Times New Roman"/>
                <w:color w:val="000000"/>
                <w:sz w:val="24"/>
                <w:szCs w:val="24"/>
                <w:lang w:eastAsia="ru-RU"/>
              </w:rPr>
              <w:t>Пробирка полимерная лабораторная цилиндрическая 5 мл, без пробки и делений,  250 шт</w:t>
            </w:r>
          </w:p>
        </w:tc>
        <w:tc>
          <w:tcPr>
            <w:tcW w:w="2126" w:type="dxa"/>
            <w:gridSpan w:val="2"/>
            <w:shd w:val="clear" w:color="auto" w:fill="auto"/>
          </w:tcPr>
          <w:p w:rsidR="002E61E3" w:rsidRPr="00245539"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245539">
              <w:rPr>
                <w:rFonts w:ascii="Times New Roman" w:eastAsia="Times New Roman" w:hAnsi="Times New Roman" w:cs="Times New Roman"/>
                <w:sz w:val="24"/>
                <w:szCs w:val="24"/>
                <w:lang w:eastAsia="ru-RU"/>
              </w:rPr>
              <w:t>Технические      и функциональные характеристики</w:t>
            </w:r>
          </w:p>
          <w:p w:rsidR="002E61E3" w:rsidRPr="00C42E46" w:rsidRDefault="002E61E3" w:rsidP="00094294">
            <w:pPr>
              <w:spacing w:after="0" w:line="240" w:lineRule="auto"/>
              <w:contextualSpacing/>
              <w:jc w:val="both"/>
              <w:rPr>
                <w:rFonts w:ascii="Times New Roman" w:eastAsia="Times New Roman" w:hAnsi="Times New Roman" w:cs="Times New Roman"/>
                <w:sz w:val="24"/>
                <w:szCs w:val="24"/>
                <w:lang w:eastAsia="ru-RU"/>
              </w:rPr>
            </w:pPr>
            <w:r w:rsidRPr="00245539">
              <w:rPr>
                <w:rFonts w:ascii="Times New Roman" w:eastAsia="Times New Roman" w:hAnsi="Times New Roman" w:cs="Times New Roman"/>
                <w:sz w:val="24"/>
                <w:szCs w:val="24"/>
                <w:lang w:eastAsia="ru-RU"/>
              </w:rPr>
              <w:t>товара.</w:t>
            </w:r>
          </w:p>
        </w:tc>
        <w:tc>
          <w:tcPr>
            <w:tcW w:w="6237" w:type="dxa"/>
            <w:gridSpan w:val="4"/>
            <w:shd w:val="clear" w:color="auto" w:fill="auto"/>
          </w:tcPr>
          <w:p w:rsidR="002E61E3" w:rsidRPr="000C4A72"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9C418C">
              <w:rPr>
                <w:rFonts w:ascii="Times New Roman" w:eastAsia="Times New Roman" w:hAnsi="Times New Roman" w:cs="Times New Roman"/>
                <w:color w:val="000000"/>
                <w:sz w:val="24"/>
                <w:szCs w:val="24"/>
                <w:lang w:eastAsia="ru-RU"/>
              </w:rPr>
              <w:t>Пробирка полимерная лабораторная цилиндрическая 5 мл, без пробки и делений,  250 шт</w:t>
            </w:r>
            <w:r>
              <w:rPr>
                <w:rFonts w:ascii="Times New Roman" w:eastAsia="Times New Roman" w:hAnsi="Times New Roman" w:cs="Times New Roman"/>
                <w:color w:val="000000"/>
                <w:sz w:val="24"/>
                <w:szCs w:val="24"/>
                <w:lang w:eastAsia="ru-RU"/>
              </w:rPr>
              <w:t>.</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2E61E3" w:rsidRPr="00C42E46" w:rsidRDefault="002E61E3" w:rsidP="00094294">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2E61E3" w:rsidRPr="00C42E46" w:rsidRDefault="002E61E3" w:rsidP="00094294">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2E61E3" w:rsidRPr="00C42E46" w:rsidRDefault="002E61E3" w:rsidP="00094294">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2E61E3" w:rsidRPr="00C42E46" w:rsidRDefault="002E61E3" w:rsidP="00094294">
            <w:pPr>
              <w:pStyle w:val="2"/>
              <w:widowControl w:val="0"/>
              <w:numPr>
                <w:ilvl w:val="0"/>
                <w:numId w:val="0"/>
              </w:numPr>
              <w:tabs>
                <w:tab w:val="left" w:pos="567"/>
              </w:tabs>
              <w:suppressAutoHyphens w:val="0"/>
              <w:spacing w:line="240" w:lineRule="auto"/>
              <w:contextualSpacing/>
              <w:rPr>
                <w:bCs/>
                <w:sz w:val="24"/>
                <w:szCs w:val="24"/>
              </w:rPr>
            </w:pPr>
            <w:r w:rsidRPr="00C42E46">
              <w:rPr>
                <w:bCs/>
                <w:sz w:val="24"/>
                <w:szCs w:val="24"/>
              </w:rPr>
              <w:t xml:space="preserve">1) г. Москва, ул. Часовая, д. 20; </w:t>
            </w:r>
          </w:p>
          <w:p w:rsidR="002E61E3" w:rsidRPr="00C42E46" w:rsidRDefault="002E61E3" w:rsidP="00094294">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2) г. Москва, Волоколамское шоссе, д. 84.</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2E61E3" w:rsidRPr="008C08F3" w:rsidRDefault="002E61E3" w:rsidP="00094294">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2E61E3" w:rsidRPr="00C42E4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2E61E3" w:rsidRPr="00C42E46" w:rsidRDefault="002E61E3" w:rsidP="00094294">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2E61E3" w:rsidRPr="00C42E46" w:rsidRDefault="002E61E3" w:rsidP="00094294">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2E61E3" w:rsidRPr="00C42E46" w:rsidRDefault="002E61E3" w:rsidP="00094294">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sz w:val="24"/>
                <w:szCs w:val="24"/>
                <w:lang w:eastAsia="ru-RU"/>
              </w:rPr>
            </w:pPr>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2E61E3" w:rsidRPr="00C42E46" w:rsidTr="0009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2E61E3" w:rsidRPr="00C42E46" w:rsidRDefault="002E61E3" w:rsidP="00094294">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2E61E3" w:rsidRDefault="002E61E3" w:rsidP="002E61E3">
      <w:pPr>
        <w:rPr>
          <w:rFonts w:ascii="Times New Roman" w:hAnsi="Times New Roman" w:cs="Times New Roman"/>
          <w:sz w:val="24"/>
          <w:szCs w:val="24"/>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E61E3" w:rsidRDefault="002E61E3"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E61E3" w:rsidRDefault="002E61E3"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E61E3" w:rsidRDefault="002E61E3"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E61E3" w:rsidRDefault="002E61E3"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E61E3" w:rsidRDefault="002E61E3"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bookmarkStart w:id="0" w:name="_GoBack"/>
      <w:bookmarkEnd w:id="0"/>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65704" w:rsidRDefault="0026570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 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указанному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 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с даты подписания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недовложения,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7.4.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с даты получения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9.1. 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9.4. Если обстоятельства непреодолимой силы действуют на протяжении 3 (трёх) последовательных месяцев,  Договор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xml:space="preserve">,  e-mail: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с даты получения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lastRenderedPageBreak/>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позднее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12.2. Настоящий Договор может быть досрочно расторгнут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lastRenderedPageBreak/>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r w:rsidRPr="0031681E">
              <w:rPr>
                <w:rFonts w:ascii="Times New Roman" w:hAnsi="Times New Roman" w:cs="Times New Roman"/>
                <w:sz w:val="24"/>
                <w:szCs w:val="24"/>
              </w:rPr>
              <w:t>Будайская,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Р/с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r>
              <w:rPr>
                <w:rFonts w:ascii="Times New Roman" w:hAnsi="Times New Roman" w:cs="Times New Roman"/>
                <w:sz w:val="24"/>
                <w:szCs w:val="24"/>
              </w:rPr>
              <w:t xml:space="preserve"> </w:t>
            </w:r>
            <w:r w:rsidRPr="0031681E">
              <w:rPr>
                <w:rFonts w:ascii="Times New Roman" w:hAnsi="Times New Roman" w:cs="Times New Roman"/>
                <w:sz w:val="24"/>
                <w:szCs w:val="24"/>
              </w:rPr>
              <w:t xml:space="preserve">почта: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т.ч.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r w:rsidRPr="00967D97">
              <w:rPr>
                <w:rFonts w:ascii="Times New Roman" w:eastAsia="Times New Roman" w:hAnsi="Times New Roman" w:cs="Times New Roman"/>
                <w:b/>
                <w:color w:val="000000"/>
                <w:lang w:eastAsia="ar-SA"/>
              </w:rPr>
              <w:t>оставщик</w:t>
            </w:r>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10" w:rsidRDefault="00F75810" w:rsidP="00BB3E0F">
      <w:pPr>
        <w:spacing w:after="0" w:line="240" w:lineRule="auto"/>
      </w:pPr>
      <w:r>
        <w:separator/>
      </w:r>
    </w:p>
  </w:endnote>
  <w:endnote w:type="continuationSeparator" w:id="0">
    <w:p w:rsidR="00F75810" w:rsidRDefault="00F75810"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E84CF5" w:rsidRDefault="00E84CF5">
        <w:pPr>
          <w:pStyle w:val="ae"/>
          <w:jc w:val="right"/>
        </w:pPr>
        <w:r>
          <w:fldChar w:fldCharType="begin"/>
        </w:r>
        <w:r>
          <w:instrText>PAGE   \* MERGEFORMAT</w:instrText>
        </w:r>
        <w:r>
          <w:fldChar w:fldCharType="separate"/>
        </w:r>
        <w:r w:rsidR="000D3510">
          <w:rPr>
            <w:noProof/>
          </w:rPr>
          <w:t>23</w:t>
        </w:r>
        <w:r>
          <w:fldChar w:fldCharType="end"/>
        </w:r>
      </w:p>
    </w:sdtContent>
  </w:sdt>
  <w:p w:rsidR="00E84CF5" w:rsidRDefault="00E84C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10" w:rsidRDefault="00F75810" w:rsidP="00BB3E0F">
      <w:pPr>
        <w:spacing w:after="0" w:line="240" w:lineRule="auto"/>
      </w:pPr>
      <w:r>
        <w:separator/>
      </w:r>
    </w:p>
  </w:footnote>
  <w:footnote w:type="continuationSeparator" w:id="0">
    <w:p w:rsidR="00F75810" w:rsidRDefault="00F75810" w:rsidP="00BB3E0F">
      <w:pPr>
        <w:spacing w:after="0" w:line="240" w:lineRule="auto"/>
      </w:pPr>
      <w:r>
        <w:continuationSeparator/>
      </w:r>
    </w:p>
  </w:footnote>
  <w:footnote w:id="1">
    <w:p w:rsidR="00E84CF5" w:rsidRPr="003C4928" w:rsidRDefault="00E84CF5"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E84CF5" w:rsidRPr="00C94D11" w:rsidRDefault="00E84CF5" w:rsidP="004C5AC3">
      <w:pPr>
        <w:rPr>
          <w:rFonts w:cs="Times New Roman"/>
          <w:i/>
          <w:sz w:val="20"/>
          <w:szCs w:val="20"/>
        </w:rPr>
      </w:pPr>
    </w:p>
  </w:footnote>
  <w:footnote w:id="3">
    <w:p w:rsidR="00E84CF5" w:rsidRPr="00C94D11" w:rsidRDefault="00E84CF5"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2700B"/>
    <w:rsid w:val="000369FF"/>
    <w:rsid w:val="00050A7B"/>
    <w:rsid w:val="00067432"/>
    <w:rsid w:val="00070FF6"/>
    <w:rsid w:val="000A5C99"/>
    <w:rsid w:val="000B00F0"/>
    <w:rsid w:val="000D0EB1"/>
    <w:rsid w:val="000D3510"/>
    <w:rsid w:val="000D3B9B"/>
    <w:rsid w:val="000E25F9"/>
    <w:rsid w:val="000E6F37"/>
    <w:rsid w:val="00100532"/>
    <w:rsid w:val="0010069A"/>
    <w:rsid w:val="001360CD"/>
    <w:rsid w:val="001644F7"/>
    <w:rsid w:val="00175330"/>
    <w:rsid w:val="0019386F"/>
    <w:rsid w:val="001B7A3E"/>
    <w:rsid w:val="001B7C1F"/>
    <w:rsid w:val="001C40C1"/>
    <w:rsid w:val="001D11C6"/>
    <w:rsid w:val="001D3ED4"/>
    <w:rsid w:val="0020106E"/>
    <w:rsid w:val="00216416"/>
    <w:rsid w:val="002463E5"/>
    <w:rsid w:val="00250993"/>
    <w:rsid w:val="002617B8"/>
    <w:rsid w:val="00265704"/>
    <w:rsid w:val="002666F1"/>
    <w:rsid w:val="002769E7"/>
    <w:rsid w:val="00277B63"/>
    <w:rsid w:val="0028520F"/>
    <w:rsid w:val="00292B5C"/>
    <w:rsid w:val="00297507"/>
    <w:rsid w:val="002E61E3"/>
    <w:rsid w:val="0031321B"/>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11F1"/>
    <w:rsid w:val="00444EE8"/>
    <w:rsid w:val="004603D0"/>
    <w:rsid w:val="00460626"/>
    <w:rsid w:val="00465373"/>
    <w:rsid w:val="0046549D"/>
    <w:rsid w:val="00470691"/>
    <w:rsid w:val="004A662E"/>
    <w:rsid w:val="004A7D02"/>
    <w:rsid w:val="004B221A"/>
    <w:rsid w:val="004C0DB1"/>
    <w:rsid w:val="004C5AC3"/>
    <w:rsid w:val="004D1731"/>
    <w:rsid w:val="004D40C9"/>
    <w:rsid w:val="004F4121"/>
    <w:rsid w:val="00501267"/>
    <w:rsid w:val="00502FA8"/>
    <w:rsid w:val="0050371F"/>
    <w:rsid w:val="005041A8"/>
    <w:rsid w:val="00534B44"/>
    <w:rsid w:val="005468AF"/>
    <w:rsid w:val="00590C01"/>
    <w:rsid w:val="00592E4F"/>
    <w:rsid w:val="005B0D7E"/>
    <w:rsid w:val="005B7169"/>
    <w:rsid w:val="005C1989"/>
    <w:rsid w:val="005D2E1F"/>
    <w:rsid w:val="005D6955"/>
    <w:rsid w:val="005F35DA"/>
    <w:rsid w:val="00661AB6"/>
    <w:rsid w:val="006639CA"/>
    <w:rsid w:val="00675C80"/>
    <w:rsid w:val="006771D9"/>
    <w:rsid w:val="006858A0"/>
    <w:rsid w:val="006C050F"/>
    <w:rsid w:val="006C57AE"/>
    <w:rsid w:val="006D0815"/>
    <w:rsid w:val="00721957"/>
    <w:rsid w:val="0072415F"/>
    <w:rsid w:val="00732A9E"/>
    <w:rsid w:val="007369B1"/>
    <w:rsid w:val="00737F50"/>
    <w:rsid w:val="007751C0"/>
    <w:rsid w:val="0078682A"/>
    <w:rsid w:val="007956CE"/>
    <w:rsid w:val="007973C5"/>
    <w:rsid w:val="007A0905"/>
    <w:rsid w:val="007A141D"/>
    <w:rsid w:val="007A48C6"/>
    <w:rsid w:val="007A6454"/>
    <w:rsid w:val="007A7A00"/>
    <w:rsid w:val="007E146F"/>
    <w:rsid w:val="007E6A3B"/>
    <w:rsid w:val="007E72D2"/>
    <w:rsid w:val="00813374"/>
    <w:rsid w:val="0081435A"/>
    <w:rsid w:val="00830F16"/>
    <w:rsid w:val="0085627D"/>
    <w:rsid w:val="00861EC6"/>
    <w:rsid w:val="00865B8A"/>
    <w:rsid w:val="008869CE"/>
    <w:rsid w:val="008A1E22"/>
    <w:rsid w:val="008B3DF4"/>
    <w:rsid w:val="008B4568"/>
    <w:rsid w:val="008C003A"/>
    <w:rsid w:val="008C4392"/>
    <w:rsid w:val="008D0735"/>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05008"/>
    <w:rsid w:val="00A12984"/>
    <w:rsid w:val="00A164D0"/>
    <w:rsid w:val="00A17797"/>
    <w:rsid w:val="00A2786C"/>
    <w:rsid w:val="00A6684F"/>
    <w:rsid w:val="00A80235"/>
    <w:rsid w:val="00A86F8A"/>
    <w:rsid w:val="00AA6AED"/>
    <w:rsid w:val="00AB6B12"/>
    <w:rsid w:val="00AC3041"/>
    <w:rsid w:val="00AC53C0"/>
    <w:rsid w:val="00AD5E46"/>
    <w:rsid w:val="00AE39AA"/>
    <w:rsid w:val="00AF516F"/>
    <w:rsid w:val="00B7262C"/>
    <w:rsid w:val="00B87A1E"/>
    <w:rsid w:val="00B97E19"/>
    <w:rsid w:val="00BA64AE"/>
    <w:rsid w:val="00BA7AD9"/>
    <w:rsid w:val="00BB3E0F"/>
    <w:rsid w:val="00BD1895"/>
    <w:rsid w:val="00BF1777"/>
    <w:rsid w:val="00C01301"/>
    <w:rsid w:val="00C13A39"/>
    <w:rsid w:val="00C27C3A"/>
    <w:rsid w:val="00C33C35"/>
    <w:rsid w:val="00C342D9"/>
    <w:rsid w:val="00C51901"/>
    <w:rsid w:val="00C57F8D"/>
    <w:rsid w:val="00C73A6E"/>
    <w:rsid w:val="00C941D0"/>
    <w:rsid w:val="00C94D11"/>
    <w:rsid w:val="00CA00B5"/>
    <w:rsid w:val="00CA78C3"/>
    <w:rsid w:val="00CB7047"/>
    <w:rsid w:val="00CC32FB"/>
    <w:rsid w:val="00CC7E6C"/>
    <w:rsid w:val="00CD0256"/>
    <w:rsid w:val="00CD6C22"/>
    <w:rsid w:val="00CF77E8"/>
    <w:rsid w:val="00D0071F"/>
    <w:rsid w:val="00D10E62"/>
    <w:rsid w:val="00D21857"/>
    <w:rsid w:val="00D278F9"/>
    <w:rsid w:val="00D43128"/>
    <w:rsid w:val="00D43E2B"/>
    <w:rsid w:val="00DA76E8"/>
    <w:rsid w:val="00DD745C"/>
    <w:rsid w:val="00DE283C"/>
    <w:rsid w:val="00E020FF"/>
    <w:rsid w:val="00E644CA"/>
    <w:rsid w:val="00E84CF5"/>
    <w:rsid w:val="00E94068"/>
    <w:rsid w:val="00EA563C"/>
    <w:rsid w:val="00EA7CFA"/>
    <w:rsid w:val="00EB4A52"/>
    <w:rsid w:val="00EB7202"/>
    <w:rsid w:val="00EF7049"/>
    <w:rsid w:val="00EF7A41"/>
    <w:rsid w:val="00F06CEA"/>
    <w:rsid w:val="00F10610"/>
    <w:rsid w:val="00F37F7A"/>
    <w:rsid w:val="00F51A31"/>
    <w:rsid w:val="00F7081A"/>
    <w:rsid w:val="00F72EE8"/>
    <w:rsid w:val="00F75810"/>
    <w:rsid w:val="00F96DFC"/>
    <w:rsid w:val="00FD53D6"/>
    <w:rsid w:val="00FD6948"/>
    <w:rsid w:val="00F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1EFC-2DDD-4A27-952D-02EB7E03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14571</Words>
  <Characters>83059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11</cp:revision>
  <cp:lastPrinted>2020-02-28T13:04:00Z</cp:lastPrinted>
  <dcterms:created xsi:type="dcterms:W3CDTF">2020-02-28T12:57:00Z</dcterms:created>
  <dcterms:modified xsi:type="dcterms:W3CDTF">2020-02-28T13:48:00Z</dcterms:modified>
</cp:coreProperties>
</file>